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труда и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защиты Российской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</w:t>
      </w:r>
    </w:p>
    <w:p w:rsidR="00FC2CC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__________20___г. №____</w:t>
      </w:r>
    </w:p>
    <w:p w:rsidR="00FC2CC3" w:rsidRPr="008E3ED0" w:rsidRDefault="00FC2CC3" w:rsidP="00FC2CC3">
      <w:pPr>
        <w:rPr>
          <w:rFonts w:ascii="Times New Roman" w:hAnsi="Times New Roman" w:cs="Times New Roman"/>
          <w:sz w:val="24"/>
          <w:szCs w:val="24"/>
        </w:rPr>
      </w:pPr>
    </w:p>
    <w:p w:rsidR="00BB45AE" w:rsidRDefault="00FC2CC3" w:rsidP="00FC2CC3">
      <w:pPr>
        <w:jc w:val="center"/>
        <w:rPr>
          <w:rFonts w:ascii="Times New Roman" w:hAnsi="Times New Roman" w:cs="Times New Roman"/>
          <w:sz w:val="52"/>
          <w:szCs w:val="52"/>
        </w:rPr>
      </w:pPr>
      <w:r w:rsidRPr="00FC2CC3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FC2CC3" w:rsidRDefault="00FC2CC3" w:rsidP="00FC2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административно-хозяйственной деятельности</w:t>
      </w:r>
    </w:p>
    <w:tbl>
      <w:tblPr>
        <w:tblW w:w="1252" w:type="pct"/>
        <w:tblInd w:w="76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9"/>
      </w:tblGrid>
      <w:tr w:rsidR="008E3ED0" w:rsidRPr="008E3ED0" w:rsidTr="008E3ED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ED0" w:rsidRPr="008E3ED0" w:rsidTr="008E3ED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8E3ED0" w:rsidRDefault="008E3ED0" w:rsidP="00FC2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ED0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Общие сведения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1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3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III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Характеристика обобщенных трудовых функций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работников расходными материалами, товарами, оборудованием и услугами для создания оптимальных условий труда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деловых поездок работников, обеспечение корпоративных и деловых мероприятий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15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документационное сопровождение работы транспорта организации в целях обеспечения её деятельности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25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документационное сопровождение процесса управления недвижимостью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34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пространства, создание и обеспечение оптимальных условий выполнения трудовых функций работниками 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43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3.6.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перевозки работников, доставки грузов и управление корпоративным транспортом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5</w:t>
      </w:r>
      <w:r w:rsidR="009B2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3.7.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объектами недвижимости организации, находящимися в собственности организации или используемые на основании други</w:t>
      </w:r>
      <w:r w:rsidR="004A5F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вещных прав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5</w:t>
      </w:r>
      <w:r w:rsidR="00990E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3.8.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  <w:r w:rsidR="009B2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IV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Сведения об организациях – разработчиках профессионального стандарта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7</w:t>
      </w:r>
      <w:r w:rsidR="00653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8E3ED0" w:rsidRPr="006527AF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8E3ED0" w:rsidRPr="008E3ED0" w:rsidRDefault="008E3ED0" w:rsidP="008E3ED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3ED0">
        <w:rPr>
          <w:rFonts w:ascii="Times New Roman" w:eastAsia="Times New Roman" w:hAnsi="Times New Roman" w:cs="Times New Roman"/>
          <w:b/>
          <w:sz w:val="28"/>
          <w:lang w:eastAsia="ru-RU"/>
        </w:rPr>
        <w:t>Общие сведения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8"/>
        <w:gridCol w:w="629"/>
        <w:gridCol w:w="1248"/>
      </w:tblGrid>
      <w:tr w:rsidR="008E3ED0" w:rsidRPr="008E3ED0" w:rsidTr="00D220B1">
        <w:trPr>
          <w:trHeight w:val="437"/>
        </w:trPr>
        <w:tc>
          <w:tcPr>
            <w:tcW w:w="4090" w:type="pct"/>
            <w:tcBorders>
              <w:top w:val="nil"/>
              <w:left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3ED0" w:rsidRPr="008E3ED0" w:rsidTr="00D220B1">
        <w:tc>
          <w:tcPr>
            <w:tcW w:w="43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8E3ED0" w:rsidRPr="008E3ED0" w:rsidTr="00D220B1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Основная цель вида профессиональной деятельности:</w:t>
            </w:r>
          </w:p>
        </w:tc>
      </w:tr>
      <w:tr w:rsidR="008E3ED0" w:rsidRPr="008E3ED0" w:rsidTr="00D220B1">
        <w:trPr>
          <w:trHeight w:val="972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Административное, хозяйственное, документационное и операционное обеспечение, поддержка и сопровождение работы всех служб и работников организации (предприятия)</w:t>
            </w:r>
          </w:p>
        </w:tc>
      </w:tr>
    </w:tbl>
    <w:p w:rsidR="008E3ED0" w:rsidRDefault="008E3ED0" w:rsidP="008E3ED0">
      <w:pPr>
        <w:rPr>
          <w:rFonts w:ascii="Times New Roman" w:hAnsi="Times New Roman" w:cs="Times New Roman"/>
          <w:sz w:val="24"/>
          <w:szCs w:val="24"/>
        </w:rPr>
      </w:pPr>
    </w:p>
    <w:p w:rsidR="008E3ED0" w:rsidRDefault="008E3ED0" w:rsidP="008E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3602"/>
        <w:gridCol w:w="1256"/>
        <w:gridCol w:w="3897"/>
        <w:gridCol w:w="66"/>
      </w:tblGrid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 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9415CE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на транспорте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иных сфер обслуживания, не входящие в другие группы</w:t>
            </w: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конференций и других мероприятий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Офис-менеджеры</w:t>
            </w:r>
            <w:proofErr w:type="gramEnd"/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850675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учетом, приемом и выдачей товаров на складе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D220B1" w:rsidRDefault="00850675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D220B1" w:rsidRDefault="00850675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1537" w:rsidRDefault="00D220B1" w:rsidP="008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</w:t>
            </w:r>
            <w:r w:rsidR="00881537">
              <w:rPr>
                <w:rStyle w:val="a5"/>
                <w:rFonts w:ascii="Times New Roman" w:eastAsia="Times New Roman" w:hAnsi="Times New Roman"/>
                <w:sz w:val="18"/>
                <w:lang w:eastAsia="ru-RU"/>
              </w:rPr>
              <w:endnoteReference w:id="1"/>
            </w:r>
            <w:r w:rsidR="008815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  <w:p w:rsidR="00D220B1" w:rsidRPr="00881537" w:rsidRDefault="00D220B1" w:rsidP="008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ОКЗ)</w:t>
            </w:r>
          </w:p>
        </w:tc>
        <w:tc>
          <w:tcPr>
            <w:tcW w:w="18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</w:tr>
      <w:tr w:rsidR="00D220B1" w:rsidRPr="00D220B1" w:rsidTr="00D220B1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D220B1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01-99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деятельности, предусмотренные ОКВЭД</w:t>
            </w:r>
          </w:p>
        </w:tc>
      </w:tr>
      <w:tr w:rsidR="00D220B1" w:rsidRPr="00D220B1" w:rsidTr="00D220B1">
        <w:trPr>
          <w:trHeight w:val="244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20B1" w:rsidRPr="00D220B1" w:rsidRDefault="00D220B1" w:rsidP="00A3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</w:t>
            </w:r>
            <w:r w:rsidR="00881537">
              <w:rPr>
                <w:rStyle w:val="a5"/>
                <w:rFonts w:ascii="Times New Roman" w:eastAsia="Times New Roman" w:hAnsi="Times New Roman"/>
                <w:sz w:val="18"/>
                <w:szCs w:val="18"/>
                <w:lang w:eastAsia="ru-RU"/>
              </w:rPr>
              <w:endnoteReference w:id="2"/>
            </w: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  <w:sectPr w:rsidR="00D220B1" w:rsidSect="005E479F">
          <w:headerReference w:type="default" r:id="rId9"/>
          <w:endnotePr>
            <w:numFmt w:val="decimal"/>
          </w:endnotePr>
          <w:pgSz w:w="11906" w:h="16838"/>
          <w:pgMar w:top="957" w:right="567" w:bottom="1134" w:left="1134" w:header="709" w:footer="709" w:gutter="0"/>
          <w:cols w:space="708"/>
          <w:docGrid w:linePitch="360"/>
        </w:sectPr>
      </w:pPr>
    </w:p>
    <w:p w:rsidR="00D220B1" w:rsidRPr="00A75818" w:rsidRDefault="00A75818" w:rsidP="00A75818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A75818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A75818">
        <w:rPr>
          <w:rFonts w:ascii="Times New Roman" w:hAnsi="Times New Roman"/>
          <w:b/>
          <w:sz w:val="28"/>
        </w:rPr>
        <w:t xml:space="preserve"> трудовых функций,  входящих в профессиональный стандарт  (функциональная карта вида профессиональной деятельности)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39"/>
        <w:gridCol w:w="1565"/>
        <w:gridCol w:w="5951"/>
        <w:gridCol w:w="1133"/>
        <w:gridCol w:w="1702"/>
      </w:tblGrid>
      <w:tr w:rsidR="00A75818" w:rsidRPr="00A75818" w:rsidTr="00A75818">
        <w:tc>
          <w:tcPr>
            <w:tcW w:w="1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Обобщенные трудовые функции</w:t>
            </w:r>
          </w:p>
        </w:tc>
        <w:tc>
          <w:tcPr>
            <w:tcW w:w="3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Трудовые функции</w:t>
            </w:r>
          </w:p>
        </w:tc>
      </w:tr>
      <w:tr w:rsidR="00A75818" w:rsidRPr="00A75818" w:rsidTr="00A75818">
        <w:trPr>
          <w:trHeight w:val="1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расходными материалами, товарами, оборудованием и услугами для создания оптимальных условий труда 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условий договоров на поставку товаров и услуг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складского хозяйства организации и учёт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и сервисного обслуживания приобретенного офисного оборудования (кроме оргтехники), контроль состояния ТМЦ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работников билетов на все виды транспорта, а также организация трансферов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B/01.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B/02.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B0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процедуры  получения виз и разрешительных документов для выезда за границу и въезда в Российскую Федерацию, документационное сопровождение поездок работников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B/03.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поставщиков для организации деловых поездок,  обеспечения корпоративных и деловых мероприятий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B/04.5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B/05.5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и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документационное сопровождение работы транспорта организации в целях обеспечения её деятельности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перевозки работников, документов и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C/01.6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5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 обеспечение процесса организации 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дорожного движения </w:t>
            </w:r>
            <w:r w:rsidR="005E479F"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эксплуатации 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5E479F"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C/02.6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D/01.6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объектов недвижимости в целях размещения организации и ведения её хозяйственной деятельности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D/02.6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Документационное обеспечение  различных форм </w:t>
            </w:r>
            <w:proofErr w:type="spellStart"/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правообладания</w:t>
            </w:r>
            <w:proofErr w:type="spellEnd"/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сопровождение процессов использования, эксплуатации и обслуживания объектов недвижимости организации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D/03.6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D/04.6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пространства, создание и обеспечение оптимальных условий выполнения трудовых функций работниками 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E/01.7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приёма посетителей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корпоративных и деловых мероприятий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E/04.7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перевозками корпоративным транспортом и доставкой грузов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F/01.7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589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объектами недвижимости, находящимися в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организации или используемых на основании других вещных прав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управления собственной недвижимостью и недвижимостью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используемой на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других вещных прав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G/01.7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G/02.7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G/03.7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H/01.8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реализация стратегического развития административной, хозяйственной, документационной и организационной поддержки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H/02.8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H/03.8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H/04.8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  <w:sectPr w:rsidR="00D220B1" w:rsidSect="006527AF"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:rsidR="00D220B1" w:rsidRDefault="00A75818" w:rsidP="00D220B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520A10">
        <w:rPr>
          <w:rFonts w:ascii="Times New Roman" w:hAnsi="Times New Roman"/>
          <w:b/>
          <w:sz w:val="28"/>
        </w:rPr>
        <w:t>.</w:t>
      </w:r>
      <w:r w:rsidRPr="002A24B7">
        <w:rPr>
          <w:rFonts w:ascii="Times New Roman" w:hAnsi="Times New Roman"/>
          <w:b/>
          <w:sz w:val="28"/>
        </w:rPr>
        <w:t>Характеристика обобщенных трудовых функций</w:t>
      </w: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93"/>
        <w:gridCol w:w="889"/>
        <w:gridCol w:w="264"/>
        <w:gridCol w:w="637"/>
        <w:gridCol w:w="547"/>
        <w:gridCol w:w="607"/>
        <w:gridCol w:w="95"/>
        <w:gridCol w:w="1411"/>
        <w:gridCol w:w="83"/>
        <w:gridCol w:w="635"/>
        <w:gridCol w:w="138"/>
        <w:gridCol w:w="798"/>
        <w:gridCol w:w="239"/>
        <w:gridCol w:w="258"/>
        <w:gridCol w:w="7"/>
        <w:gridCol w:w="270"/>
        <w:gridCol w:w="928"/>
        <w:gridCol w:w="91"/>
        <w:gridCol w:w="811"/>
      </w:tblGrid>
      <w:tr w:rsidR="00A75818" w:rsidRPr="00A75818" w:rsidTr="00F8259F">
        <w:trPr>
          <w:trHeight w:val="80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A75818" w:rsidRPr="00A75818" w:rsidTr="007E60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2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2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43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F8259F"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75818" w:rsidRPr="00A75818" w:rsidTr="007E6033">
        <w:trPr>
          <w:trHeight w:val="283"/>
        </w:trPr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4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818" w:rsidRPr="00A75818" w:rsidTr="007E6033">
        <w:trPr>
          <w:trHeight w:val="479"/>
        </w:trPr>
        <w:tc>
          <w:tcPr>
            <w:tcW w:w="133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4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75818" w:rsidRPr="00A75818" w:rsidTr="00F8259F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18" w:rsidRPr="00A75818" w:rsidTr="00850675">
        <w:trPr>
          <w:trHeight w:val="525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административно-хозяйственным закупкам </w:t>
            </w:r>
          </w:p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</w:t>
            </w:r>
          </w:p>
        </w:tc>
      </w:tr>
      <w:tr w:rsidR="00A75818" w:rsidRPr="00A75818" w:rsidTr="00F8259F">
        <w:trPr>
          <w:trHeight w:val="408"/>
        </w:trPr>
        <w:tc>
          <w:tcPr>
            <w:tcW w:w="5000" w:type="pct"/>
            <w:gridSpan w:val="20"/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5818" w:rsidRPr="00A75818" w:rsidTr="00F8259F">
        <w:trPr>
          <w:trHeight w:val="408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– программа подготовки специалистов среднего звена </w:t>
            </w:r>
          </w:p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 закупок, складского учёта</w:t>
            </w:r>
          </w:p>
        </w:tc>
      </w:tr>
      <w:tr w:rsidR="00A75818" w:rsidRPr="00A75818" w:rsidTr="00F8259F">
        <w:trPr>
          <w:trHeight w:val="486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18" w:rsidRPr="00A75818" w:rsidTr="00F8259F">
        <w:trPr>
          <w:trHeight w:val="408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18" w:rsidRPr="00A75818" w:rsidTr="00F8259F">
        <w:trPr>
          <w:trHeight w:val="408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18" w:rsidRPr="00A75818" w:rsidTr="00F8259F"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5" w:type="pct"/>
            <w:gridSpan w:val="3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48" w:type="pct"/>
            <w:gridSpan w:val="12"/>
            <w:tcBorders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Офис-менеджеры</w:t>
            </w:r>
            <w:proofErr w:type="gramEnd"/>
          </w:p>
        </w:tc>
      </w:tr>
      <w:tr w:rsidR="00850675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850675" w:rsidRPr="00A75818" w:rsidRDefault="00850675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850675" w:rsidRPr="00850675" w:rsidRDefault="00850675" w:rsidP="0083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850675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850675" w:rsidRPr="00A75818" w:rsidRDefault="00850675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850675" w:rsidRPr="00850675" w:rsidRDefault="00850675" w:rsidP="0083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учетом, приемом и выдачей товаров на складе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88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="0088153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88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="0088153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инвентаризации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27744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75818" w:rsidRPr="00A75818" w:rsidRDefault="00A75818" w:rsidP="00A75818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75818" w:rsidRPr="00A75818" w:rsidRDefault="00A75818" w:rsidP="00A75818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3.1.1.Трудовая функция</w:t>
            </w:r>
          </w:p>
          <w:p w:rsidR="00A75818" w:rsidRPr="00A75818" w:rsidRDefault="00A75818" w:rsidP="00A75818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в товарах и услугах для создания оптимальных условий  труда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75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75818" w:rsidRPr="00A75818" w:rsidTr="007E6033">
        <w:trPr>
          <w:trHeight w:val="488"/>
        </w:trPr>
        <w:tc>
          <w:tcPr>
            <w:tcW w:w="121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818" w:rsidRPr="00A75818" w:rsidTr="00F8259F">
        <w:trPr>
          <w:trHeight w:val="479"/>
        </w:trPr>
        <w:tc>
          <w:tcPr>
            <w:tcW w:w="121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75818" w:rsidRPr="00A75818" w:rsidRDefault="00A75818" w:rsidP="00A7581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A75818" w:rsidRPr="00A75818" w:rsidRDefault="00A75818" w:rsidP="00A7581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 заявок на товары и услуги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оптимальных условий труда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работников в канцелярских, хозяйственных и сопутствующих товарах и услугах, мебели и иного офисного оборудования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данных для выбора поставщика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поставки по заявкам на товары и услуги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поставщику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заявки поставщику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65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сводных учётных и отчё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тных документов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поставки и использования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 ресурсах, в соответствии с действующими нормами и бюджетом организации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C09B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6527AF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договорами на поставку товаров и оказание услуг 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E22E69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B3737E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организации, в том числе регламентирующие нормы, правила и условия обеспечения потребностей работников и рабочих процессов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65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6527AF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29"/>
        <w:gridCol w:w="1487"/>
        <w:gridCol w:w="491"/>
        <w:gridCol w:w="1675"/>
        <w:gridCol w:w="615"/>
        <w:gridCol w:w="231"/>
        <w:gridCol w:w="12"/>
        <w:gridCol w:w="747"/>
        <w:gridCol w:w="431"/>
        <w:gridCol w:w="186"/>
        <w:gridCol w:w="959"/>
        <w:gridCol w:w="836"/>
      </w:tblGrid>
      <w:tr w:rsidR="00F8259F" w:rsidRPr="00F8259F" w:rsidTr="00F8259F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8"/>
              <w:gridCol w:w="90"/>
              <w:gridCol w:w="994"/>
              <w:gridCol w:w="1268"/>
              <w:gridCol w:w="588"/>
              <w:gridCol w:w="1386"/>
              <w:gridCol w:w="157"/>
              <w:gridCol w:w="612"/>
              <w:gridCol w:w="139"/>
              <w:gridCol w:w="24"/>
              <w:gridCol w:w="937"/>
              <w:gridCol w:w="51"/>
              <w:gridCol w:w="227"/>
              <w:gridCol w:w="16"/>
              <w:gridCol w:w="171"/>
              <w:gridCol w:w="139"/>
              <w:gridCol w:w="947"/>
              <w:gridCol w:w="992"/>
            </w:tblGrid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3.1.2.Трудовая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1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96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процесса закупки и приобретение товаров и услуг для создания оптимальных условий труда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9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А/02.5</w:t>
                  </w:r>
                </w:p>
              </w:tc>
              <w:tc>
                <w:tcPr>
                  <w:tcW w:w="735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0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835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196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8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02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рынка товаров и услуг, соответствующих потребностям организации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отбора поставщиков с применением конкурентных способов закупки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документации для проведения процедур выбора поставщиков и закупки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процедуры заключения контрактов на поставку товаров и предоставление услуг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Систематизация </w:t>
                  </w:r>
                  <w:r w:rsidR="00652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обобщение информации о заключё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нных договорах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6527AF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сохранности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нных договоров на поставку товаров и оказание услуг, как на бумажных носителях, так и в электронном виде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базы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цен на приобретаемые товары и услуги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поставщиками товаров и услуг с целью улучшения качества и снижения затрат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сводных учётных и отчётных документов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 в части поставки и использования товаров и услуг,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наиболее эффективные и качественные показатели необходимых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15108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процедуру закупки товаров или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договоры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 в рамках выполнения задач по созданию оптимальных условий труда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рынка на опр</w:t>
                  </w:r>
                  <w:r w:rsidR="006C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еделё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нные категории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Принцип, алгоритм и этапы проведения закупок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работы, правила и порядок заключения договоров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области материально-технического обеспечения, закупочной деятельности, складского учёта, делопроизводства и архивирования в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3.1.3.Трудовая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63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52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исполнения условий договоров на поставку товаров и услуг для создания оптимальных условий труда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А/03.5</w:t>
                  </w:r>
                </w:p>
              </w:tc>
              <w:tc>
                <w:tcPr>
                  <w:tcW w:w="760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55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0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Отслеживание сроков проведения оплаты в соответствии с заключёнными договорами, в том числе оферты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и исполнения условий договоров поставки товаров или предоставления услуги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условий предоставления первичной документации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Приёмка поставляемых товаров и услуг в соответствии  с действующими договорами, нормами и правилами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соответствия поставляемых товаров заявленным маркировкам и характеристикам, а также их количественное и качественное соответствие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качества оказываемых услуг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принятых товаров и услуг в соответствии с действующими договорами, нормами и правилами первичной отчётной документации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отчётных документов в соответствии с требованиями для контрагентов и подразделений бухгалтерского учёта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Ведение работы с поставщиками по устранению допущенных нарушений условий договоров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претензионными подразделениями организации в случае нарушения контрагентами условий договоров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Актуализация базы поставщиков товаров и услуг с точки зрения их благонадёжности 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поставку товаров и оказание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по устранению нарушений условий договоров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Ввести деловую переписку, соблюдая нормы делового этикета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заключённых договоров на поставку товаров и предоставление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материально-технического обеспечения, закупочной деятельности, защиты прав потребителя,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правила, а также стандарты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3.1.4.Трудовая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1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2119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складского хозяйства организации и учёт товарно-материальных ценностей (ТМЦ), используемых для создания оптимальных условий труда</w:t>
                  </w:r>
                </w:p>
              </w:tc>
              <w:tc>
                <w:tcPr>
                  <w:tcW w:w="37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39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А/04.5</w:t>
                  </w:r>
                </w:p>
              </w:tc>
              <w:tc>
                <w:tcPr>
                  <w:tcW w:w="760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87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0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разгрузки и доставки товаров на места хранения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хранения товарно-материальных ценностей (ТМЦ)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безопасного хранения и сохранности складируемых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базы складского учёта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в базу складского учёта данных на основании оформленных в установленном порядке и исполненных первичных, отчётных и учётных документов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качественного состояния поступающих на склад и хранящихся на складе ТМЦ, их годности или негодности к использованию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051F28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учёта остатков хранящихся на складе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учёта движения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фактического наличия ТМЦ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Списание пришедших в негодность хранящихся ресурсов в соответствии с действующими нормами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утилизации пришедших в негодность или не требующих дальнейшего использования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выдачи ТМЦ в соответствии с действующими нормами и регламентами, внесение соответствующих записей в систему учёта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расходования и использования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6C3BC9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материальных отчё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тов, отражающих движение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в бухгалтерию организации материальных отчётов, отражающих движение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инвентаризаций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сводных учётных и отчётных документов о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ТМЦ, их движения, использования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состоя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состояние ТМЦ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8119F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приёмами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документов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первичные документы бухгалтерского учёта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и поддерживать систему учётно-отчётной документации по движению (приходу, расходу) ТМЦ 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правила проведения инвентаризации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сводные учётные и отчётные документы в целях осуществления контроля и анализа данных по движению ТМЦ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складского учёта и составления материальных отчётов движения ТМЦ и первичных документов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 с подразделениями организации, ведущими бухгалтерский учёт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хранения исходной и текущей документации на поставку, учёт и выдачу ТМЦ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учёта, приемки, выдачи  и списания ТМЦ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Стандарты и технические условия на хранение ТМЦ </w:t>
                  </w:r>
                </w:p>
              </w:tc>
            </w:tr>
            <w:tr w:rsidR="0096332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332C" w:rsidRPr="00AD5DBC" w:rsidDel="002A1D54" w:rsidRDefault="0096332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332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проведения инвентаризации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действий при возникновении возгорания, заливов и других чрезвычайных ситуаций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законодательства Российской Федерации в вопросах оформления первичных учётных документов, ведения складского учёта, проведения инвентаризаций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по вопросам оформления первичных учётных документов, ведения складского учёта, проведения инвентаризаций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3.1.5.Трудовая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63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52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технического и сервисного обслуживания приобретенного офисного оборудования (кроме оргтехники), </w:t>
                  </w:r>
                  <w:r w:rsidRPr="00AD5DBC">
                    <w:rPr>
                      <w:rFonts w:ascii="Calibri" w:eastAsia="Times New Roman" w:hAnsi="Calibri" w:cs="Times New Roman"/>
                      <w:lang w:eastAsia="ru-RU"/>
                    </w:rPr>
                    <w:t xml:space="preserve">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состояния ТМЦ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А/05.5</w:t>
                  </w:r>
                </w:p>
              </w:tc>
              <w:tc>
                <w:tcPr>
                  <w:tcW w:w="760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55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0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технического состояния мебели, офисного (кроме оргтехники)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от работников заявок на сервисное обслуживание или устранение неисправностей мебели, офисного (кроме оргтехники) 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качественных и количественных затрат необходимых в рамках сервисного обслуживания или для устранения неисправностей мебели, офисного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целесообразности проведения сервисного обслуживания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или ремонта мебели, офисного и бытового оборудования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технического заключения о состоянии мебели или оборудования для определения их дальнейшего использования или принятия решения о списании с баланса организации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сроков гарантии и сервисного обслуживания на мебель и оборудование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 сервисного обслуживания или ремонта мебели, офисного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Приёмка выполненных работ по ремонту или сервисному обслуживанию мебели, офисного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состояние ТМЦ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приёмами комплексной проверки первичных учётных документов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поставку товаров и оказание услуг, а также сопроводительной и технической документацией к мебели и оборудованию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96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оставлять сводные учётные и отчё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 и технические условия на хранение, использование и эксплуатацию ТМЦ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рынка на определённые категории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 и алгоритм оформления заказов 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законодательства Российской Федерации в вопросах материально-технического обеспечения, оформления первичных учётных документов, гарантийного и сервисного обслуживания,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защиты прав потребителя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материально-технического обеспечения, оформления первичных учётных документов, гарантийного и сервисного обслуживания, защиты прав потребителя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D5DBC" w:rsidRPr="00AD5DBC" w:rsidRDefault="00AD5DBC" w:rsidP="00AD5DBC">
            <w:pPr>
              <w:spacing w:after="0"/>
              <w:rPr>
                <w:rFonts w:ascii="Calibri" w:eastAsia="Times New Roman" w:hAnsi="Calibri" w:cs="Times New Roman"/>
                <w:vanish/>
                <w:lang w:eastAsia="ru-RU"/>
              </w:rPr>
            </w:pPr>
          </w:p>
          <w:tbl>
            <w:tblPr>
              <w:tblW w:w="10206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0"/>
              <w:gridCol w:w="160"/>
              <w:gridCol w:w="20"/>
              <w:gridCol w:w="16"/>
              <w:gridCol w:w="812"/>
              <w:gridCol w:w="10"/>
              <w:gridCol w:w="59"/>
              <w:gridCol w:w="231"/>
              <w:gridCol w:w="647"/>
              <w:gridCol w:w="472"/>
              <w:gridCol w:w="16"/>
              <w:gridCol w:w="459"/>
              <w:gridCol w:w="16"/>
              <w:gridCol w:w="78"/>
              <w:gridCol w:w="1390"/>
              <w:gridCol w:w="155"/>
              <w:gridCol w:w="539"/>
              <w:gridCol w:w="57"/>
              <w:gridCol w:w="73"/>
              <w:gridCol w:w="45"/>
              <w:gridCol w:w="108"/>
              <w:gridCol w:w="12"/>
              <w:gridCol w:w="723"/>
              <w:gridCol w:w="147"/>
              <w:gridCol w:w="143"/>
              <w:gridCol w:w="129"/>
              <w:gridCol w:w="12"/>
              <w:gridCol w:w="76"/>
              <w:gridCol w:w="96"/>
              <w:gridCol w:w="931"/>
              <w:gridCol w:w="22"/>
              <w:gridCol w:w="1002"/>
            </w:tblGrid>
            <w:tr w:rsidR="00AD5DBC" w:rsidRPr="00AD5DBC" w:rsidTr="0036058C">
              <w:trPr>
                <w:trHeight w:val="805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3.2. Обобщенная трудовая функция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5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49" w:type="pct"/>
                  <w:gridSpan w:val="14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деловых поездок работников, обеспечение корпоративных и деловых мероприятий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71" w:type="pct"/>
                  <w:gridSpan w:val="7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690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квалификации</w:t>
                  </w:r>
                </w:p>
              </w:tc>
              <w:tc>
                <w:tcPr>
                  <w:tcW w:w="491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417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400" w:type="pct"/>
                  <w:gridSpan w:val="8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4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79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085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83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5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479"/>
              </w:trPr>
              <w:tc>
                <w:tcPr>
                  <w:tcW w:w="1400" w:type="pct"/>
                  <w:gridSpan w:val="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1912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77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1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D5DBC" w:rsidRPr="00AD5DBC" w:rsidTr="0036058C">
              <w:trPr>
                <w:trHeight w:val="215"/>
              </w:trPr>
              <w:tc>
                <w:tcPr>
                  <w:tcW w:w="5000" w:type="pct"/>
                  <w:gridSpan w:val="3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525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обеспечению деловых поездок и мероприятий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Офис-менеджер 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5000" w:type="pct"/>
                  <w:gridSpan w:val="32"/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образованию и обучению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профессиональное образование – программа подготовки специалистов среднего звена </w:t>
                  </w:r>
                </w:p>
                <w:p w:rsidR="00AD5DBC" w:rsidRPr="00AD5DBC" w:rsidRDefault="00AD5DBC" w:rsidP="00D21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 закупок, организации деловых поездок, организации развлекательных мероприятий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Особые условия допуска к работе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611"/>
              </w:trPr>
              <w:tc>
                <w:tcPr>
                  <w:tcW w:w="5000" w:type="pct"/>
                  <w:gridSpan w:val="3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510" w:type="pct"/>
                  <w:gridSpan w:val="5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773" w:type="pct"/>
                  <w:gridSpan w:val="18"/>
                  <w:tcBorders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ОКЗ</w:t>
                  </w: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3332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Организаторы конференций и других мероприятий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3341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Офис-менеджеры</w:t>
                  </w:r>
                  <w:proofErr w:type="gramEnd"/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3343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Административный и иной исполнительный среднетехнический персонал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</w:t>
                  </w: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Менеджер по бронированию и продажам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Менеджер по оформлению выездных виз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ОКПДТР</w:t>
                  </w: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22998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по туризму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26541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3.2.1.Трудовая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37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47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для работников билетов на все виды транспорта, а также организация трансферов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01.5</w:t>
                  </w:r>
                </w:p>
              </w:tc>
              <w:tc>
                <w:tcPr>
                  <w:tcW w:w="762" w:type="pct"/>
                  <w:gridSpan w:val="8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87" w:type="pct"/>
                  <w:gridSpan w:val="7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6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55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79"/>
              </w:trPr>
              <w:tc>
                <w:tcPr>
                  <w:tcW w:w="1287" w:type="pct"/>
                  <w:gridSpan w:val="7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47" w:type="pct"/>
                  <w:gridSpan w:val="1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24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заявок на заказ билетов в соответствии с заявленным маршрутом работника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соответствия поступивших заявок  внутренним нормам и регламентам, а также запланированному бюджету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Построение оптимального маршрута, с учётом времени на доставку до перевозчика, пересадку между маршрутами и иных дорожных факторов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наиболее выгодного поставщика услуги перевозки с учётом требований организации к перевозчикам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приобретение билетов, возврат билетов, обмен билетов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альтернативных вариантов маршрутов и перевозчиков в случае отсутствия билетов по первоначальному заказу, а также в случае невозможности воспользоваться уже оплаченным транспортом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оплаты заказанных билетов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получения билетов и сопроводительных документов от контрагента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информации, касающейся поездки: маршрут следования, места регистрации, точки пересадок, условия и правила перевозки багажа, а также иная информация о поездке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перевозки в аэропорт, на вокзал или другое условленное место из гостиницы или другого согласованного места, а также в обратном направлении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 распространению персональных данных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заявками, формировать единый заказ на базе нескольких заявок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покупку, обмен и возврат билетов, в том числе в он-</w:t>
                  </w:r>
                  <w:proofErr w:type="spellStart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сервисах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наиболее выгодные ценовые предложения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оптимальные маршруты от пункта отправления до пункта назначения в короткие сроки и при оптимальных затратах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223AC2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оказание услуг перевозки и продажи билетов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8119F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приёмами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документов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Составлять, систематизировать и актуализировать базу перевозчиков и поставщиков услуг по бронированию и продаже билетов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7C09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Формулировать потребности в тех или иных и услугах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перевозке работников</w:t>
                  </w: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чётко, полно и развернуто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также излагать их описание в письменной форме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услуг по перевозке пассажиров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 и правила организации пассажирских перевозок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Рынок перевозчиков и поставщиков услуг по бронированию и продаже билетов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 и алгоритм оформления заказов у перевозчиков и поставщиков услуг по бронированию и продаже билетов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условия заключённых договоров по организации перевозок работников 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правила, а также стандарты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3C0A8F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закупочной деятельности, делопроизводства, организации пассажирских перевозок и оказания услуг пассажирских перевозок,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3C0A8F"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закупочной деятельности, делопроизводства, организации пассажирских перевозок и оказания услуг пассажирских перевозок, защиты прав потребителя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87" w:type="pct"/>
                  <w:gridSpan w:val="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</w:t>
                  </w: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.2.Трудовая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47" w:type="pct"/>
                  <w:gridSpan w:val="3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37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проживания работников во время деловых поездок и проживания деловых гостей организации 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B/02.5</w:t>
                  </w:r>
                </w:p>
              </w:tc>
              <w:tc>
                <w:tcPr>
                  <w:tcW w:w="762" w:type="pct"/>
                  <w:gridSpan w:val="8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58" w:type="pct"/>
                  <w:gridSpan w:val="6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98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79"/>
              </w:trPr>
              <w:tc>
                <w:tcPr>
                  <w:tcW w:w="1258" w:type="pct"/>
                  <w:gridSpan w:val="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76" w:type="pct"/>
                  <w:gridSpan w:val="1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24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заявок на бронирование проживания от работников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соответствия поступивших заявок  внутренним нормам и регламентам, а также запланированному бюджету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наиболее выгодного поставщика услуги для размещения и проживания с учётом требований организации к гостиницам, хостелам и иным местам размещения во время поездок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бронирование мест проживания, отказ от бронирования или организации замены номеров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альтернативных вариантов размещения в случае невозможности использовать ранее забронированный вариант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предоставление питания в местах проживания и контроль его исполнения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соответствия заявленных поставщиком условий проживания фактическому состоянию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оплаты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или прибывающей стороне информации, касающейся проживания: место проживания, расположение, условия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получения  первичных отчётных документов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 распространению персональных данных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заявками, формировать единый заказ на базе нескольких заявок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765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запросы на бронирование, отказ от брони и замен</w:t>
                  </w:r>
                  <w:r w:rsid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гостиничных номеров и мест проживания, в том числе в он-</w:t>
                  </w:r>
                  <w:proofErr w:type="spellStart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сервисах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наиболее выгодные ценовые предложения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Работать с заключёнными договорами на оказание услуг проживания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приёмами комплексной проверки первичных учётных документов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гостиниц, хостелов и иных поставщиков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7C09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Формулировать потребности в тех или иных и услугах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проживанию работников</w:t>
                  </w: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чётко, полно и развернуто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также излагать их описание в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письменной форме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гостиничных услуг и иных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</w:t>
                  </w:r>
                  <w:r w:rsidR="00B37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деловую переписку,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Системы классификации гостиниц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гостиничных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 и алгоритм оформления заказов на проживание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условия заключённых договоров на предоставление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Законодательство Российской Федерации в области закупочной деятельности, делопроизводства, </w:t>
                  </w:r>
                  <w:r w:rsidR="003C0A8F"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пассажирских перевозок и оказания услуг пассажирских перевозок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3C0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закупочной деятельности, делопроизводства, </w:t>
                  </w:r>
                  <w:r w:rsidR="003C0A8F"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пассажирских перевозок и оказания услуг пассажирских перевозок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защиты прав потребителя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58" w:type="pct"/>
                  <w:gridSpan w:val="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.3.Трудовая функция</w:t>
                  </w: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55" w:type="pct"/>
                  <w:gridSpan w:val="4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29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B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процедуры 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B/03.5</w:t>
                  </w:r>
                </w:p>
              </w:tc>
              <w:tc>
                <w:tcPr>
                  <w:tcW w:w="751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50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58" w:type="pct"/>
                  <w:gridSpan w:val="6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Происхождение трудовой функции</w:t>
                  </w:r>
                </w:p>
              </w:tc>
              <w:tc>
                <w:tcPr>
                  <w:tcW w:w="698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79"/>
              </w:trPr>
              <w:tc>
                <w:tcPr>
                  <w:tcW w:w="1258" w:type="pct"/>
                  <w:gridSpan w:val="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129" w:type="pct"/>
                  <w:gridSpan w:val="1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71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от работников данных, документов и фотографий, необходимых для оформления визы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оформление пакета документов в соответствии с требованиями страны посещения для получения визы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 документов в соответствии с требованиями на получение визы в визовые центры, отделы посольств и специальные службы стран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011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Отслеживание процедуры оформления виз, контроль срока выдачи паспортов с визой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051F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B35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содействия в оформлении заграничного паспорта работникам для поездки в интересах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страховых полисов </w:t>
                  </w:r>
                  <w:proofErr w:type="gramStart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выезжающих за рубеж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со страховыми компаниями при наступлении страхового случая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оплаты сборов и иных обязательных платежей для получения виз и приглашений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или прибывающей стороне информации, касающейся нахождения в стране пребывания: сроках действия визы, условий прохождения таможенного контроля, действий в случае нарушения визового режима, а  также иная информация об особых условиях пребывания в посещаемой стране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командировочных и иных документов, подтверждающих, разрешающих  или сопровождающих поездку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правильности заполнения и оформления документов по прибытии работника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 распространению персональных данных</w:t>
                  </w:r>
                </w:p>
              </w:tc>
            </w:tr>
            <w:tr w:rsidR="00AD5DBC" w:rsidRPr="00B765D7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765D7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65D7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  <w:p w:rsidR="00B765D7" w:rsidRPr="00B765D7" w:rsidDel="002A1D54" w:rsidRDefault="00B765D7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заявления и анкеты на получение визы</w:t>
                  </w:r>
                </w:p>
              </w:tc>
            </w:tr>
            <w:tr w:rsidR="00AD5DBC" w:rsidRPr="00B765D7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заключёнными договорами на оказание услуг по оформлению виз</w:t>
                  </w:r>
                </w:p>
              </w:tc>
            </w:tr>
            <w:tr w:rsidR="00AD5DBC" w:rsidRPr="00B765D7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8119F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приёмами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документов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командировочные и иные документы, подтверждающие, разрешающие  или сопровождающие поездку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услуг по оформлению виз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Нормы и правила оформления документов на получение визы, оформление заграничного паспорта, приглашений, командировочных документов и иных документов, подтверждающих, разрешающих или сопровождающих поездку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услуг по оформлению и оказанию содействия в получении виз и туристических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условия заключённых договоров на оказание услуг по оформлению виз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делопроизводства,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делопроизводства,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58" w:type="pct"/>
                  <w:gridSpan w:val="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.4.Трудовая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55" w:type="pct"/>
                  <w:gridSpan w:val="4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29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поставщиков для организации деловых поездок, обеспечения корпоративных и деловых мероприятий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B/04.5</w:t>
                  </w:r>
                </w:p>
              </w:tc>
              <w:tc>
                <w:tcPr>
                  <w:tcW w:w="751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50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53" w:type="pct"/>
                  <w:gridSpan w:val="5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703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479"/>
              </w:trPr>
              <w:tc>
                <w:tcPr>
                  <w:tcW w:w="1253" w:type="pct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134" w:type="pct"/>
                  <w:gridSpan w:val="1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6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8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рынка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процедуры выбора контрагента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договоров на поставку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сохранности заключённых договоров на поставку товаров и оказание услуг, как на бумажных носителях, так и в электронном виде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базы поставщиков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с поставщиками товаров и услуг целью улучшения качества и снижения затрат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работы с поставщиками по устранению допущенных нарушений условий договоров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отчётных документов в соответствии с требованиями для контрагентов и подразделений бухгалтерского учёта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претензионными подразделениями организации в случае нарушения контрагентами условий договоров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планов поездок, сводных учётных и отчётных документов о поездках и деловых мероприятиях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наиболее эффективные и качественные показатели необходимых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</w:t>
                  </w:r>
                  <w:r w:rsidR="00151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вать процедуру закупки товаров или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договоры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сводные учётные и отчётные документы в целях осуществления контроля и анали</w:t>
                  </w:r>
                  <w:r w:rsidR="006C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данных сводных учётных и отчё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тных документов о поездках и деловых мероприятиях, состояния рынка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Рынок и </w:t>
                  </w:r>
                  <w:r w:rsidR="00714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поставщиков товаров и услуг, обеспечивающих деловые поездки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Рынок и </w:t>
                  </w:r>
                  <w:r w:rsidR="00714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поставщиков товаров и услуг по организации корпоративных мероприятий и их сопровождения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Принцип, алгоритм и этапы проведения закупок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работы, правила заключения договоров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и требования проведения культурно-массовых мероприятий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защиты прав потребителя, сохранения персональных данных</w:t>
                  </w:r>
                  <w:r w:rsidRPr="00AD5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 проведения культурно-массовых мероприятий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выполняемых трудовых функций</w:t>
                  </w:r>
                  <w:proofErr w:type="gramEnd"/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сохранения персональных данных, проведения культурно-массовых мероприятий в рамках выполняемых трудовых функций</w:t>
                  </w:r>
                  <w:proofErr w:type="gramEnd"/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правила, а также стандарты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53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9415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9415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D2169A">
        <w:trPr>
          <w:trHeight w:val="278"/>
        </w:trPr>
        <w:tc>
          <w:tcPr>
            <w:tcW w:w="8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1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B/05.5</w:t>
            </w:r>
          </w:p>
        </w:tc>
        <w:tc>
          <w:tcPr>
            <w:tcW w:w="76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F8259F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F825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F825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39"/>
        </w:trPr>
        <w:tc>
          <w:tcPr>
            <w:tcW w:w="12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процесса выбора и бронирования мест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декорирования и оформления мест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мебелью и оборудованием мест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технического сопровождения мероприятий в соответствии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выбранной концепцией 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переводчиком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прибытия и отъезда гостей в соответствии с планом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услугами парковки гостей в соответствии с техническими возможностями места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во время проведения мероприятия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изготовления раздаточных материалов, информационных табло, навигационных указателей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для изготовления и закупки сувенирной и подарочной продукции, в том числе с атрибутами товарной марки организации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возможные места проведения мероприятий с учётом их целей и состава участников 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и сопровождать  корпоративные, деловые и торжественные мероприятия 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сувенирную и подарочную продукцию в соответствии с категорией мероприятия и особенностей получателей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данных сводных учётных и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о поездках и деловых мероприятиях, состояния рынка товаров и услуг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22E6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и </w:t>
            </w:r>
            <w:r w:rsidR="0071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поставщиков товаров и услуг, обеспечивающих деловые и корпоративные мероприятия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организации корпоративных мероприятий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организации корпоративных мероприятий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требования проведения культурно-массовых мероприятий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делопроизводства, регулирования договорных отношений и сделок между участниками рынка, защиты прав потребителя, проведения культурно-массовых мероприятий в рамках выполняемых трудовых функций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 проведения культурно-массовых мероприятий в рамках выполняемых трудовых функций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и события, имеющие значение для организации</w:t>
            </w:r>
          </w:p>
        </w:tc>
      </w:tr>
      <w:tr w:rsidR="00F8259F" w:rsidRPr="00F8259F" w:rsidTr="00F8259F">
        <w:trPr>
          <w:trHeight w:val="170"/>
        </w:trPr>
        <w:tc>
          <w:tcPr>
            <w:tcW w:w="12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="00D2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D2169A" w:rsidRDefault="00D2169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259F" w:rsidRPr="00F8259F" w:rsidRDefault="00F8259F" w:rsidP="00F8259F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vertAnchor="text" w:tblpY="1"/>
        <w:tblOverlap w:val="never"/>
        <w:tblW w:w="497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6"/>
        <w:gridCol w:w="51"/>
        <w:gridCol w:w="61"/>
        <w:gridCol w:w="72"/>
        <w:gridCol w:w="806"/>
        <w:gridCol w:w="33"/>
        <w:gridCol w:w="16"/>
        <w:gridCol w:w="170"/>
        <w:gridCol w:w="75"/>
        <w:gridCol w:w="75"/>
        <w:gridCol w:w="622"/>
        <w:gridCol w:w="83"/>
        <w:gridCol w:w="489"/>
        <w:gridCol w:w="137"/>
        <w:gridCol w:w="176"/>
        <w:gridCol w:w="317"/>
        <w:gridCol w:w="66"/>
        <w:gridCol w:w="64"/>
        <w:gridCol w:w="19"/>
        <w:gridCol w:w="46"/>
        <w:gridCol w:w="1158"/>
        <w:gridCol w:w="58"/>
        <w:gridCol w:w="23"/>
        <w:gridCol w:w="83"/>
        <w:gridCol w:w="43"/>
        <w:gridCol w:w="21"/>
        <w:gridCol w:w="25"/>
        <w:gridCol w:w="58"/>
        <w:gridCol w:w="491"/>
        <w:gridCol w:w="52"/>
        <w:gridCol w:w="39"/>
        <w:gridCol w:w="29"/>
        <w:gridCol w:w="46"/>
        <w:gridCol w:w="8"/>
        <w:gridCol w:w="6"/>
        <w:gridCol w:w="46"/>
        <w:gridCol w:w="13"/>
        <w:gridCol w:w="35"/>
        <w:gridCol w:w="6"/>
        <w:gridCol w:w="62"/>
        <w:gridCol w:w="46"/>
        <w:gridCol w:w="52"/>
        <w:gridCol w:w="27"/>
        <w:gridCol w:w="41"/>
        <w:gridCol w:w="504"/>
        <w:gridCol w:w="197"/>
        <w:gridCol w:w="6"/>
        <w:gridCol w:w="29"/>
        <w:gridCol w:w="25"/>
        <w:gridCol w:w="19"/>
        <w:gridCol w:w="60"/>
        <w:gridCol w:w="29"/>
        <w:gridCol w:w="33"/>
        <w:gridCol w:w="31"/>
        <w:gridCol w:w="83"/>
        <w:gridCol w:w="151"/>
        <w:gridCol w:w="17"/>
        <w:gridCol w:w="37"/>
        <w:gridCol w:w="2"/>
        <w:gridCol w:w="8"/>
        <w:gridCol w:w="6"/>
        <w:gridCol w:w="85"/>
        <w:gridCol w:w="52"/>
        <w:gridCol w:w="29"/>
        <w:gridCol w:w="25"/>
        <w:gridCol w:w="46"/>
        <w:gridCol w:w="93"/>
        <w:gridCol w:w="701"/>
        <w:gridCol w:w="129"/>
        <w:gridCol w:w="62"/>
        <w:gridCol w:w="54"/>
        <w:gridCol w:w="1"/>
        <w:gridCol w:w="469"/>
        <w:gridCol w:w="8"/>
      </w:tblGrid>
      <w:tr w:rsidR="00F8259F" w:rsidRPr="00F8259F" w:rsidTr="00B3702F">
        <w:trPr>
          <w:gridAfter w:val="1"/>
          <w:wAfter w:w="6" w:type="pct"/>
          <w:trHeight w:val="805"/>
        </w:trPr>
        <w:tc>
          <w:tcPr>
            <w:tcW w:w="4994" w:type="pct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Обобщенная трудовая функция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8" w:type="pct"/>
            <w:gridSpan w:val="2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работы транспорта организации в целях обеспечения её деятельности</w:t>
            </w:r>
          </w:p>
        </w:tc>
        <w:tc>
          <w:tcPr>
            <w:tcW w:w="33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3" w:type="pct"/>
            <w:gridSpan w:val="1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967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2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rPr>
          <w:gridAfter w:val="1"/>
          <w:wAfter w:w="6" w:type="pct"/>
          <w:trHeight w:val="417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358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1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76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2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7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358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19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6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B3702F">
        <w:trPr>
          <w:gridAfter w:val="1"/>
          <w:wAfter w:w="6" w:type="pct"/>
          <w:trHeight w:val="215"/>
        </w:trPr>
        <w:tc>
          <w:tcPr>
            <w:tcW w:w="4994" w:type="pct"/>
            <w:gridSpan w:val="74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525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административно-хозяйственной деятельности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корпоративным транспортом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4994" w:type="pct"/>
            <w:gridSpan w:val="74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бакалавриат 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управления транспортом, безопасности дорожного движения, закупок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 работы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по безопасности дорожного движения оформленного как сотруднику организации, 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611"/>
        </w:trPr>
        <w:tc>
          <w:tcPr>
            <w:tcW w:w="4994" w:type="pct"/>
            <w:gridSpan w:val="7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51" w:type="pct"/>
            <w:gridSpan w:val="8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49" w:type="pct"/>
            <w:gridSpan w:val="54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22530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безопасности движения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22770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транспорту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42517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эксплуатации автохозяйства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614"/>
        </w:trPr>
        <w:tc>
          <w:tcPr>
            <w:tcW w:w="4994" w:type="pct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перевозки работников, документов и грузов организации</w:t>
            </w:r>
          </w:p>
        </w:tc>
        <w:tc>
          <w:tcPr>
            <w:tcW w:w="34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4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C/01.6</w:t>
            </w:r>
          </w:p>
        </w:tc>
        <w:tc>
          <w:tcPr>
            <w:tcW w:w="793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2" w:type="pct"/>
            <w:gridSpan w:val="23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35" w:type="pct"/>
            <w:gridSpan w:val="27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41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заявок на перевозку и доставку до места назначения работников, документов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построение оптимальных и наиболее эффективных маршрутов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путевой документации (путевые листы, журналы по учёту движения), а также транспортно-сопроводительных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путевой документации (путевые листы, журналы по учёту движения), а  также транспортно-сопроводительных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передвижения транспорта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управление передвижением транспорта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показаний проборов учёта движения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расхода топлива с пройденными и зафиксированными маршрутами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курьерского задания для доставки грузов и корреспонденции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доставки грузов и корреспонденции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заказа контрагенту на перевозку работников организации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заказа контрагенту на перевозку работников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условий договора на предоставление услуги по перевозке работников контрагентом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транспортные ресурсы компании в соответствии с установленными нормами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22E6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диспетчеризации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6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3746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 обеспечение процесса 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безопасности дорожного движения при эксплуатации транспорта организации</w:t>
            </w:r>
          </w:p>
        </w:tc>
        <w:tc>
          <w:tcPr>
            <w:tcW w:w="439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30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4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(подуровень) </w:t>
            </w: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6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4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учётной и отчётной документации по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 проведения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 водителей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технического состояния автотранспорта перед выездом на линию и по возвращении с линии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времени начала и окончания работы водителей организации, времени непрерывного нахождения за рулем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данных, полученных посредством навигационных систем мониторинга транспорта, систем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 иных систем и оборудования, позволяющих контролировать работу 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данных, полученных посредством навигационных систем мониторинга транспорта, систем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 иных систем и оборудования, позволяющих контролировать работу 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организации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безопасности дорожного движения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дорожно-транспортных происшествий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по запросу государственных органов по безопасности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проекты организационных и распорядительных документов по обеспечению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 данные навигационных систем мониторинга транспорта, систем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 иных систем и оборудования, позволяющих контролировать работу транспорта и переносить её на различные информационные носители, в том числе компьютер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ходимые знания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и </w:t>
            </w:r>
            <w:r w:rsidR="0071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74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36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4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69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4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учёта транспортных средств организации, их состояния и проводимых технических операций с ними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увеличению срока эксплуатации транспорта организации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текущего состояния транспортных средств, узлов и уровня технических жидкостей, сроков 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качественных и количественных потребностей 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в рамках сервисного, технического обслуживания или проведения ремонта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сроков гарантии, интервалов сервисного обслуживания и технических осмотров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сервисного обслуживания, технического обслуживания или ремонта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Приёмка выполненных работ по ремонту, сервисному обслуживанию и техническому обслуживанию транспортных средств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A811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товаров и услуг, обеспечивающих и поддерживающих работу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транспортных сре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технического осмотра с целью постановки (снятия) на государственный учёт или страхования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установки дополнительного оборудования с целью повышения работоспособности или контроля работы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сводных учётных и отчётных документов об использовании транспорта, его состояния, обслуживания и содержания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рекламаций по выявленным конструктивным и иным дефектам транспортных сре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извещения заводов-изготовителей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обслуживанию и ремонту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транспортных средств и 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комплектующих с целью замены, направления на техническую диагностику на станцию технического обслуживания автомобилей или ремонта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заключёнными договорами на поставку товаров и оказание услуг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оформления, в том числе о вводе в эксплуатацию и передачу в пользование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A811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комплексной проверки первичных учётных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и производителей транспортных  средств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6C3BC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3.3.4.Трудовая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43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56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рынка товаров и услуг для обеспечения транспорта, в том числе выбор станций технического обслуживания автомобилей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отбора поставщиков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конкурентных способов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для проведения процедур выбора поставщиков и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процедуры заключения контрактов на поставку товаров и предоставление услуг с целью обеспечения  эксплуатации и обслуживания транспорта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r w:rsidR="00A8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обобщение информации о заключё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договорах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A811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договоров на поставку товаров и оказание услуг, как на бумажных носителях, так и в электронном виде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цен на приобретаемые товары и услуги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поставщиками товаров и услуг с целью улучшения качества и снижения затрат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сроков проведения оплаты в соответствии с заключёнными договорами, в том числе оферты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процедуры страхования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процедуры оформления страхового случая при его наступлении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процедуры закупки или продажи 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отчётных документов в соответствии с требованиями для контрагентов и подразделений бухгалтерского учёта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государственный учёт транспортных средств организации в соответствии с требованиями законодательства РФ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сводных учётных и отчётных документов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поставки и использования товаров и услуг,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закупки товаров или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поставщиков автотранспортных средств, товаров и услуг для  обеспечения их эксплуатации и обслуживания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и производителей транспортных  средств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  <w:proofErr w:type="gramEnd"/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805"/>
        </w:trPr>
        <w:tc>
          <w:tcPr>
            <w:tcW w:w="4994" w:type="pct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 Обобщенная трудовая функция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8" w:type="pct"/>
            <w:gridSpan w:val="2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40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9" w:type="pct"/>
            <w:gridSpan w:val="1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6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2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rPr>
          <w:gridAfter w:val="1"/>
          <w:wAfter w:w="6" w:type="pct"/>
          <w:trHeight w:val="417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322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71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16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73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322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B3702F">
        <w:trPr>
          <w:gridAfter w:val="1"/>
          <w:wAfter w:w="6" w:type="pct"/>
          <w:trHeight w:val="215"/>
        </w:trPr>
        <w:tc>
          <w:tcPr>
            <w:tcW w:w="4994" w:type="pct"/>
            <w:gridSpan w:val="74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525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административно-хозяйственной деятельности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корпоративной недвижимостью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4994" w:type="pct"/>
            <w:gridSpan w:val="74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 –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по специальным программам – программы профессиональной переподготовки, программы повышения квалификации в области материально-технического обеспечения, управления недвижимостью, закупок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611"/>
        </w:trPr>
        <w:tc>
          <w:tcPr>
            <w:tcW w:w="4994" w:type="pct"/>
            <w:gridSpan w:val="7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3" w:type="pct"/>
            <w:gridSpan w:val="6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658" w:type="pct"/>
            <w:gridSpan w:val="55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22647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22968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 содержанием зданий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 обеспечение процесса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эксплуатации, обслуживания и ремонта объектов недвижимости организации</w:t>
            </w:r>
          </w:p>
        </w:tc>
        <w:tc>
          <w:tcPr>
            <w:tcW w:w="34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97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D/01.6</w:t>
            </w:r>
          </w:p>
        </w:tc>
        <w:tc>
          <w:tcPr>
            <w:tcW w:w="856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(подуровень) </w:t>
            </w: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5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59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0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технического обслуживания оборудования, инженерных сетей и систем 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 эксплуатации и технического обслуживания оборудования, инженерных сетей и систем 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и работоспособности оборудования и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сроков гарантии и сервисного обслуживания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сервисных служб для устранения технических неисправностей какой-либо из систем жизнеобеспечения помещения, здания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аварийных служб при аварийных ситуациях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устранения последствий аварий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проводимых ремонтно-строительных работ на территории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работы сервисных компаний и 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обеспечивающих уборку и обслуживание помещения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отходов, а также передача их на  утилизацию или переработку в соответствии с экологическими нормами и правилами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пожарной, экологической безопасности объектов,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обороне и защите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и организовывать работу с эксплуатационными, сервисными и аварийными службами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и ремонта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визуально состояние объекта недвижимости и систем жизнеобеспечения  с целью организации проведения технической диагностики или ремонта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оказываемых услуг по уборке и обслуживанию помещений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CF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заключёнными договорами на поставку товаров и оказание услуг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организации, состояния рынка товаров и услуг по обслуживанию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 в рамках выполняемых трудовых функций в полном соответствии с правилами, нормами и порядком оформления, в том числе о вводе в эксплуатацию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A811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приёмами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проверки первичных учёт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в том числе отчё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за проведенные ремонтно-строительные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а также иные нормативно-правовые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пожарной безопасности, экологической безопасности, гражданской обороны и защиты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приёма-передачи, хранения и архивирования технической и иной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условия заключённых договоров на поставку товаров, предоставление услуг, аренды помещений в части обслуживания и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</w:t>
            </w:r>
            <w:r w:rsidR="00F825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 учётных документов,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гражданского законодательства в части регулирования договорных отношений и сделок между участниками рынка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Законодательство, строительные нормы и правила</w:t>
            </w:r>
            <w:r w:rsidRPr="00F825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объектов недвижимости в целях размещения организации и ведения её хозяйственной деятельности</w:t>
            </w:r>
          </w:p>
        </w:tc>
        <w:tc>
          <w:tcPr>
            <w:tcW w:w="34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7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D/02.6</w:t>
            </w:r>
          </w:p>
        </w:tc>
        <w:tc>
          <w:tcPr>
            <w:tcW w:w="856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5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59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0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потребностей организации в обеспечении недвижимостью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использования помещений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поступивших заявок на подбор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осмотров объектов недвижимости с целью предварительной оценки соответствия потребностям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процесса подбора объектов недвижимости для размещения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предложений на рынке на предмет соответствия потребностям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справок и сводных отчётов о состоянии рынка недвижимости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итоговых перечней и презентаций наиболее подходящих предложений объектов недвижимости с отражением ключевых характеристик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арендных ставок и цен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осмотры и владеть методами оценки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соблюдая нормы делового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и компании, работающие на рынке недвижимости, и виды оказываемых ими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E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</w:t>
            </w:r>
            <w:r w:rsidR="00E4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осмотров и методы оценки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7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Документационное обеспечение  различных форм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правообладания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сопровождение процессов использования, эксплуатации и обслуживания объектов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 организации</w:t>
            </w:r>
          </w:p>
        </w:tc>
        <w:tc>
          <w:tcPr>
            <w:tcW w:w="37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7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D/03.6</w:t>
            </w:r>
          </w:p>
        </w:tc>
        <w:tc>
          <w:tcPr>
            <w:tcW w:w="846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регистрации прав на недвижимость и регистрации долгосрочной аренды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 покупки и продажи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технической и иной документации на объекты недвижимости 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состава и содержания технической и иной документации на недвижимость, выявление отсутствующих документов, либо документов не соответствующих состоянию объекта недвижимости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сопровождение процедуры заключения договоров аренды (субаренды) помещений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 оформления, регистрации и исполнения документов на недвижимость, её эксплуатацию и управление, техническое состояние, регистрацию права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органами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хранения документов, подтверждающих права на недвижимость, техническую и иную документацию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заключённых договоров аренды, договоров на обеспечение обслуживания и эксплуатации, как на бумажных носителях, так и в электронном виде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своевременности оплаты аренды помещений и коммунальных платежей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и исполнения условий договоров аренды,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арендодателями по вопросам аренды помещений и условий договоров аренды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объектов недвижимости, контроль его актуальности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5E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аналитического учёта в целях анализа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эффективности 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r w:rsid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на недвижимость в соответствии с действующими нормами и правилами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 аренды (субаренды)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заключёнными договорами аренды (субаренды)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комплексной проверки первичных учётных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="00ED1809" w:rsidRPr="00ED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нормативно-правовы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приема-передачи, хранения и архивирования технической и иной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3.4.4.Трудовая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7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3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60A4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/04.6</w:t>
            </w:r>
          </w:p>
        </w:tc>
        <w:tc>
          <w:tcPr>
            <w:tcW w:w="767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81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рынка услуг и работ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выбора контрагента 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заключённых договоров, как на бумажных носителях, так и в электронном виде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поставщиков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контрагентами и поставщиками с целью улучшения качества и снижения затрат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с поставщиками по устранению допущенных нарушений условий договоров на оказание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сопровождение процедуры страхования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связанного с владением и использованием недвижимости, а так же процедуры оформления страхового случая при наступлении 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такового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оценки объектов недвижимости</w:t>
            </w:r>
          </w:p>
        </w:tc>
      </w:tr>
      <w:tr w:rsidR="00F8259F" w:rsidRPr="00F8259F" w:rsidTr="00653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259F" w:rsidRPr="00F8259F" w:rsidRDefault="00F8259F" w:rsidP="0065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услуг, эксплуатаци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обслуживани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отчётных документов в соответствии с требованиями для контрагентов и подразделений бухгалтерского учёта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обслуживани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закупки товаров или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81865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договорами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CF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приёмами комплексной проверки первичных учёт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в том числе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за проведенные ремонтно-строительные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сметную документацию на содержание и ремонт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сводные учётные и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услуг, в том числе предоставление  коммунальных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65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 закупочной деятельности, гражданско-правовых отношений участников рынка товаров и услуг, 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земельного, жилищного, экологического, налогового, гражданского права в части регулиро</w:t>
            </w:r>
            <w:r w:rsidR="005E47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отношений с недвижимостью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7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</w:t>
            </w:r>
            <w:r w:rsid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  <w:proofErr w:type="gramEnd"/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805"/>
        </w:trPr>
        <w:tc>
          <w:tcPr>
            <w:tcW w:w="4994" w:type="pct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 Обобщенная трудовая функция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8" w:type="pct"/>
            <w:gridSpan w:val="2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пространства, создание и обеспечение оптимальных условий выполнения трудовых функций работниками организации</w:t>
            </w:r>
          </w:p>
        </w:tc>
        <w:tc>
          <w:tcPr>
            <w:tcW w:w="40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5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809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53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rPr>
          <w:gridAfter w:val="1"/>
          <w:wAfter w:w="6" w:type="pct"/>
          <w:trHeight w:val="417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394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1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61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0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394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03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3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B3702F">
        <w:trPr>
          <w:gridAfter w:val="1"/>
          <w:wAfter w:w="6" w:type="pct"/>
          <w:trHeight w:val="215"/>
        </w:trPr>
        <w:tc>
          <w:tcPr>
            <w:tcW w:w="4994" w:type="pct"/>
            <w:gridSpan w:val="74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525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административно-хозяйственного подразделения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4994" w:type="pct"/>
            <w:gridSpan w:val="74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 – программы повышения квалификации в области управления материально-техническим обеспечением,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профессиональной переподготовки (не реже чем раз в пять лет)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трёх лет в области материально-технического обеспечения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611"/>
        </w:trPr>
        <w:tc>
          <w:tcPr>
            <w:tcW w:w="4994" w:type="pct"/>
            <w:gridSpan w:val="7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3" w:type="pct"/>
            <w:gridSpan w:val="6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58" w:type="pct"/>
            <w:gridSpan w:val="55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9415CE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415CE" w:rsidRPr="00F8259F" w:rsidRDefault="009415CE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иных сфер обслуживания, не входящие в другие группы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4B43EA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материально-технического снабжения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(материально-технического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снабжения)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24062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(в финансово-экономических и административных подразд</w:t>
            </w:r>
            <w:r w:rsidR="00EA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елениях (службах))</w:t>
            </w:r>
          </w:p>
        </w:tc>
      </w:tr>
      <w:tr w:rsidR="00EA0E8A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24505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дирекции международных и туристских перевозок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(материально-технического снабжения)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24926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(материально-технического снабжения)   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44913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складского хозяйства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3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0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5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E/01.7</w:t>
            </w:r>
          </w:p>
        </w:tc>
        <w:tc>
          <w:tcPr>
            <w:tcW w:w="751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50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04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организации в формировании рабочего пространства с учётом сферы деятельности организации, численности персонала и структуры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устройства рабочего пространства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планировочных решений, зонирования, комплектации мебелью, офисным и бытовым оборудованием рабочего пространства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реализации проведения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реализации внутренних перемещений и внешних переездов подразделений организации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ресурсов для  реализации проектов 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регулярного анализа эффективности использования помещений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пожарной безопасности, гражданской обороне и защите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B370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организации в надзорных и контролирующих органах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B3702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обороны и защите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размещения и оборудования рабочего пространства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количество рабочих мест с  учётом сферы деятельности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численности персонала и структуры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рабочее пространство с учётом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размещению работников и организации рабочего пространства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эргономики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общие принципы зонирования помещений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по вопросам пожарной безопасности, охраны труда, экологической безопасности,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функций, а также санитарные и иные правила и нормы, обеспечивающие безопасные и благоприятные условия работы</w:t>
            </w:r>
            <w:proofErr w:type="gramEnd"/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пожарной, экологической безопасности, охраны труда,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регулирования договорных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и сделок между участниками рынка в рамках выполняемых трудовых функций, а также санитарных и иных правил и норм, обеспечивающих безопасные и благоприятные условия</w:t>
            </w:r>
            <w:proofErr w:type="gramEnd"/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технологи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выбора поставщиков мебели и оборудования, услуг по разработке 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планировочных решений, организации переездов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92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5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368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1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32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0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7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3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16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2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                          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материально-технического обеспечения работников, определение процедуры, сроков реализации и периодичности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процессов  материально-технического 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процессов и результатов материально-технического 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работы склада по хранению ТМЦ, используемых для создания оптимальных условий труда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склада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хранению ТМЦ, используемых для создания оптимальных условий труда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работы по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 мебели,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офисного и бытового оборудования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перемещения ТМЦ, в том числе </w:t>
            </w:r>
            <w:r w:rsidRPr="00C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озеленению территории организации и уходу за зелеными насаждениями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990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работников путем оборудования мест при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пищи и привлечения поставщика услуг корпоративного питания</w:t>
            </w:r>
          </w:p>
        </w:tc>
      </w:tr>
      <w:tr w:rsidR="00EA0E8A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0E8A" w:rsidRPr="00F8259F" w:rsidRDefault="00EA0E8A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контроль процесса организации деловых поездок работников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системы взаимодействия и коммуникации между сотрудниками подразделения и представителями обслуживающих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сервисных компаний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материально-техническое и хозяйственное обеспечение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инвентаризаций ТМЦ,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для создания оптимальных условий труда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закупки товаров или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договоров на поставку товаров и предоставление услуг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инвентаризации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складского учёта и составления материальны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движения ТМЦ и первичных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закупочной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32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92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службы приёма посетителей</w:t>
            </w:r>
          </w:p>
        </w:tc>
        <w:tc>
          <w:tcPr>
            <w:tcW w:w="41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9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3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6058C" w:rsidRPr="00F8259F" w:rsidTr="00EB0223">
        <w:trPr>
          <w:trHeight w:val="488"/>
        </w:trPr>
        <w:tc>
          <w:tcPr>
            <w:tcW w:w="121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47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1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58C" w:rsidRPr="00F8259F" w:rsidTr="00EB0223">
        <w:trPr>
          <w:trHeight w:val="479"/>
        </w:trPr>
        <w:tc>
          <w:tcPr>
            <w:tcW w:w="121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43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8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5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работников службы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стандартов и внедрение норм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 принципы организации и работы  службы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 службы приёма посетителей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 службы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работников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02F">
              <w:t xml:space="preserve"> 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приёма посетителей</w:t>
            </w:r>
            <w:proofErr w:type="gramEnd"/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и посетителями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помещений для приёма посетителей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сервиса и уровня обслуживания посетителей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  <w:r w:rsidRPr="00F8259F" w:rsidDel="00C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организации приёма посетителей</w:t>
            </w:r>
            <w:r w:rsidRPr="00F8259F" w:rsidDel="00C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основы оборудования мест приёма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области материально-технического обеспечения, делопроизводства,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безопасности, экологической безопасности, гражданской обороны и защиты от чрезвычайных ситуаций,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санитарно-технические нормы в рамках выполняемых трудовых функций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делопроизводства, обеспечения санитарно-технических условий, </w:t>
            </w:r>
            <w:r w:rsidR="00F8259F"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безопасности, экологической безопасности, гражданской обороны и защиты от чрезвычайных ситуаций в рамках выполняемых трудовых функций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="00D2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0137AE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3.5.4</w:t>
            </w:r>
            <w:r w:rsidR="00F8259F"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6058C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5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79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корпоративных и деловых мероприятий </w:t>
            </w:r>
          </w:p>
        </w:tc>
        <w:tc>
          <w:tcPr>
            <w:tcW w:w="423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0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="000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78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6058C" w:rsidRPr="00F8259F" w:rsidTr="00EB0223">
        <w:trPr>
          <w:trHeight w:val="488"/>
        </w:trPr>
        <w:tc>
          <w:tcPr>
            <w:tcW w:w="121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47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1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EB0223">
        <w:trPr>
          <w:trHeight w:val="479"/>
        </w:trPr>
        <w:tc>
          <w:tcPr>
            <w:tcW w:w="121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43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73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условий и концепции проведения мероприятий в соответствии с их целями 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и обеспечения корпоративных и деловых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и проведения корпоративных и деловых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выбранных условий, качественных и количественных характеристик для обеспечения и сопровождения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характеристик выбора  сувенирной и подарочной продукции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изготовления и закупки  сувенирной и подарочной продукции в категории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важных персон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стандартов,  разработка и внедрение норм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организации и проведения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закупки товаров или услуг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организации корпоративных и деловых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корпоративных и деловых 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основы приёма гостей и посетителей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обеспечения, закупочной деятельности, делопроизводства,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безопасности, экологической безопасности, гражданской обороны и защиты от чрезвычайных ситуаций, санитарно-технические нормы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4E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закупочной деятельности, делопроизводства, обеспечения санитарно-технических условий,  пожарной безопасности, экологической безопасности, гражданской обороны и защиты от чрезвычайных ситуаций в рамках выполняемых трудовых функций, а также гражданск</w:t>
            </w:r>
            <w:r w:rsidR="004E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="004E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регулирования договорных отношений и сделок между участниками рынка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13"/>
        <w:gridCol w:w="908"/>
        <w:gridCol w:w="56"/>
        <w:gridCol w:w="60"/>
        <w:gridCol w:w="62"/>
        <w:gridCol w:w="324"/>
        <w:gridCol w:w="654"/>
        <w:gridCol w:w="703"/>
        <w:gridCol w:w="347"/>
        <w:gridCol w:w="10"/>
        <w:gridCol w:w="64"/>
        <w:gridCol w:w="68"/>
        <w:gridCol w:w="1100"/>
        <w:gridCol w:w="128"/>
        <w:gridCol w:w="27"/>
        <w:gridCol w:w="6"/>
        <w:gridCol w:w="47"/>
        <w:gridCol w:w="101"/>
        <w:gridCol w:w="8"/>
        <w:gridCol w:w="130"/>
        <w:gridCol w:w="433"/>
        <w:gridCol w:w="31"/>
        <w:gridCol w:w="25"/>
        <w:gridCol w:w="41"/>
        <w:gridCol w:w="58"/>
        <w:gridCol w:w="33"/>
        <w:gridCol w:w="17"/>
        <w:gridCol w:w="37"/>
        <w:gridCol w:w="35"/>
        <w:gridCol w:w="33"/>
        <w:gridCol w:w="58"/>
        <w:gridCol w:w="12"/>
        <w:gridCol w:w="708"/>
        <w:gridCol w:w="58"/>
        <w:gridCol w:w="37"/>
        <w:gridCol w:w="62"/>
        <w:gridCol w:w="6"/>
        <w:gridCol w:w="6"/>
        <w:gridCol w:w="72"/>
        <w:gridCol w:w="6"/>
        <w:gridCol w:w="126"/>
        <w:gridCol w:w="60"/>
        <w:gridCol w:w="85"/>
        <w:gridCol w:w="12"/>
        <w:gridCol w:w="12"/>
        <w:gridCol w:w="33"/>
        <w:gridCol w:w="8"/>
        <w:gridCol w:w="45"/>
        <w:gridCol w:w="33"/>
        <w:gridCol w:w="62"/>
        <w:gridCol w:w="68"/>
        <w:gridCol w:w="858"/>
        <w:gridCol w:w="87"/>
        <w:gridCol w:w="54"/>
        <w:gridCol w:w="582"/>
      </w:tblGrid>
      <w:tr w:rsidR="00AD5DBC" w:rsidRPr="00AD5DBC" w:rsidTr="009415CE">
        <w:trPr>
          <w:trHeight w:val="805"/>
        </w:trPr>
        <w:tc>
          <w:tcPr>
            <w:tcW w:w="5000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 Обобщенная трудовая функция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67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41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2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850675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DBC" w:rsidRPr="00AD5DBC" w:rsidTr="009415CE">
        <w:trPr>
          <w:trHeight w:val="417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D5DBC" w:rsidRPr="00AD5DBC" w:rsidTr="00D52C6D">
        <w:trPr>
          <w:trHeight w:val="283"/>
        </w:trPr>
        <w:tc>
          <w:tcPr>
            <w:tcW w:w="128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84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7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8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8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8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76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0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5DBC" w:rsidRPr="00AD5DBC" w:rsidTr="009415CE">
        <w:trPr>
          <w:trHeight w:val="215"/>
        </w:trPr>
        <w:tc>
          <w:tcPr>
            <w:tcW w:w="5000" w:type="pct"/>
            <w:gridSpan w:val="56"/>
            <w:tcBorders>
              <w:top w:val="nil"/>
              <w:left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525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административно-хозяйственного подразделения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транспортного подразделения</w:t>
            </w:r>
          </w:p>
        </w:tc>
      </w:tr>
      <w:tr w:rsidR="00AD5DBC" w:rsidRPr="00AD5DBC" w:rsidTr="009415CE">
        <w:trPr>
          <w:trHeight w:val="408"/>
        </w:trPr>
        <w:tc>
          <w:tcPr>
            <w:tcW w:w="5000" w:type="pct"/>
            <w:gridSpan w:val="56"/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в области управления материально-техническим обеспечением, управления транспортом, безопасности дорожного движения, программы профессиональной переподготовки (не реже чем раз в пять лет)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042F8A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лет в области материально-технического обеспечения, управления корпоративным транспортом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по безопасности дорожного движения оформленного как сотруднику организации, удостоверение профессиональной компетентности в области перевозок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 транспортом в пределах РФ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611"/>
        </w:trPr>
        <w:tc>
          <w:tcPr>
            <w:tcW w:w="5000" w:type="pct"/>
            <w:gridSpan w:val="5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78" w:type="pct"/>
            <w:gridSpan w:val="5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7" w:type="pct"/>
            <w:gridSpan w:val="43"/>
            <w:tcBorders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на транспорте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автоколонны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эксплуатации автохозяйства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22530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безопасности движения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24686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(на транспорте, в связи, материально-техническом снабжении и сбыте)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(на транспорте, в связи, материально-техническом снабжении и сбыте)   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транспортного отдела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EB0223" w:rsidRPr="00AD5DBC" w:rsidRDefault="00EB0223" w:rsidP="00EB022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3.6.1.Трудовая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6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37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F/01.7</w:t>
            </w:r>
          </w:p>
        </w:tc>
        <w:tc>
          <w:tcPr>
            <w:tcW w:w="786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7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5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организации в транспорте с учётом сферы деятельности организации, численности персонала и структуры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доставки корреспонденции и грузов организации в рамках обеспечения её операционной деятельности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выбора поставщика услуг по перевозке работников организации,  доставки корреспонденции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выбора поставщика услуг по доставке грузов в</w:t>
            </w:r>
            <w:r w:rsidRPr="00AD5D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обеспечения её операционной деятельности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работников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стандартов,  разработка и внедрение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3F051F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организации и работы 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выпуска корпоративного транспорта на линию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документооборота и первичной учётной документации в части учёта движения транспорта и перевозки пассажиров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рационального использования транспорта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3F051F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</w:t>
            </w:r>
            <w:r w:rsidRPr="0094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корпоративным транспортом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перевозки работников и доставки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перевозках, в соответствии с действующими нормами и бюджетом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 выявлять нерациональное использование транспортных средств на основе сводных учётных и отчётных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использования корпоративного 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  <w:r w:rsidRPr="00AD5DBC" w:rsidDel="0028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диспетчеризации автотранспорта</w:t>
            </w:r>
            <w:r w:rsidRPr="00AD5DBC" w:rsidDel="00F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а также гражданского законодательства в части регулирования договорных отношений и сделок между участниками рынка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технологи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3.6.2.Трудовая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7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0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89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7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5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условий содержания и эксплуатации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регистрации, технического осмотра, страхования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выбор наиболее эффективных систем и средств  контроля работы транспорта и его передвижения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норм, регламентирующих порядок материально-технического обеспечения и оснащения, эксплуатации, обслуживания и проведения ремонтов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обслуживани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качество эксплуатации транспортных средств, а также целесообразность, эффективность и уровень качества их обслуживания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услуг и комплектующих для обеспечения работы корпоративного 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эксплуатации, обеспечения и обслуживания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автотранспортных средств, товаров и услуг для  обеспечения их эксплуатации и обслуживания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и производителей транспортных  средств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  <w:proofErr w:type="gramEnd"/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основы информатики, построения информационных систем 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3.6.3.Трудовая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8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45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44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81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6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учёта и документооборота по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проверки технического состояния автотранспорта перед выездом на линию и по возвращении с линии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проведения </w:t>
            </w:r>
            <w:proofErr w:type="spellStart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 водителей, а также регулярных медицинских 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осмотров и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проведения мероприятий по организации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6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актуальности удостоверений, допускающих управление </w:t>
            </w:r>
            <w:r w:rsidR="00363501"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транспортными</w:t>
            </w: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="00363501"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обеспечения безопасности и профессиональной</w:t>
            </w: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</w:t>
            </w:r>
            <w:r w:rsidR="00363501"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перевозок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государственными органами по вопросам безопасности движения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перечня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планов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предупреждению дорожно-транспортных происшествий</w:t>
            </w:r>
          </w:p>
        </w:tc>
      </w:tr>
      <w:tr w:rsidR="003E7BB3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7BB3" w:rsidRPr="00AD5DBC" w:rsidRDefault="003E7BB3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7BB3" w:rsidRPr="00AD5DBC" w:rsidRDefault="003E7BB3" w:rsidP="003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</w:t>
            </w:r>
            <w:r w:rsidRP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предупреждению дорожно-транспортных происшествий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3E7BB3" w:rsidP="003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квалификации водителей и уровня культуры вождения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 и правил, регламентирующих организацию безопасности дорожного движения корпоративного транспорта и требования к работникам,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 w:rsid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3F051F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уровень безопасности и риски </w:t>
            </w:r>
            <w:r w:rsidR="00E32E97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транспортных средств 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3F051F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уровень безопасности и риски </w:t>
            </w:r>
            <w:r w:rsidR="00E32E97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транспортных средств на основе данных навигационных систем мониторинга транспорта, систем </w:t>
            </w:r>
            <w:proofErr w:type="spellStart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 иных систем и оборудования, фиксирующих работу транспорта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 и систематизировать различную информацию, на её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различные 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обеспечении и соблюдении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решения в нестандартных ситуациях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регламенты проведения проверок надзорными органами контроля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9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регламентирующу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эксплуатацию и ремонт автотранспорта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E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и </w:t>
            </w:r>
            <w:r w:rsidR="0071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805"/>
        </w:trPr>
        <w:tc>
          <w:tcPr>
            <w:tcW w:w="5000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3.7. Обобщенная трудовая функция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2267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объектами недвижимости, находящимися в собственности организации или используемых на основании других вещных прав</w:t>
            </w:r>
          </w:p>
        </w:tc>
        <w:tc>
          <w:tcPr>
            <w:tcW w:w="41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3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868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rPr>
          <w:trHeight w:val="417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D5DBC" w:rsidRPr="00AD5DBC" w:rsidTr="00D52C6D">
        <w:trPr>
          <w:trHeight w:val="283"/>
        </w:trPr>
        <w:tc>
          <w:tcPr>
            <w:tcW w:w="13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8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27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76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3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6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0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5DBC" w:rsidRPr="00AD5DBC" w:rsidTr="009415CE">
        <w:trPr>
          <w:trHeight w:val="215"/>
        </w:trPr>
        <w:tc>
          <w:tcPr>
            <w:tcW w:w="5000" w:type="pct"/>
            <w:gridSpan w:val="56"/>
            <w:tcBorders>
              <w:top w:val="nil"/>
              <w:left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525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административно-хозяйственного подразделения Руководитель подразделения по управлению корпоративной недвижимостью</w:t>
            </w:r>
          </w:p>
        </w:tc>
      </w:tr>
      <w:tr w:rsidR="00AD5DBC" w:rsidRPr="00AD5DBC" w:rsidTr="009415CE">
        <w:trPr>
          <w:trHeight w:val="408"/>
        </w:trPr>
        <w:tc>
          <w:tcPr>
            <w:tcW w:w="5000" w:type="pct"/>
            <w:gridSpan w:val="56"/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 – программы повышения квалификации в области управления материально-техническим обеспечением, управления недвижимостью, программы профессиональной переподготовки (не реже чем раз в пять лет)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042F8A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лет в области материально-технического обеспечения, управления недвижимостью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611"/>
        </w:trPr>
        <w:tc>
          <w:tcPr>
            <w:tcW w:w="5000" w:type="pct"/>
            <w:gridSpan w:val="5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78" w:type="pct"/>
            <w:gridSpan w:val="5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7" w:type="pct"/>
            <w:gridSpan w:val="43"/>
            <w:tcBorders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</w:tcBorders>
            <w:vAlign w:val="center"/>
          </w:tcPr>
          <w:p w:rsidR="00AD5DBC" w:rsidRPr="009A1511" w:rsidRDefault="009A1511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 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24705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(функционального в прочих областях деятельности)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(функциональной в прочих областях деятельности)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3.7.1.Трудовая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218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управления собственной недвижимостью и используемой на основании других вещных прав</w:t>
            </w:r>
          </w:p>
        </w:tc>
        <w:tc>
          <w:tcPr>
            <w:tcW w:w="36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632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G/01.7</w:t>
            </w:r>
          </w:p>
        </w:tc>
        <w:tc>
          <w:tcPr>
            <w:tcW w:w="748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5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5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5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своевременности проведения технического и сервисного обслуживания оборудования, инженерных сетей и систем  жизнеобеспечения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E32E97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E32E97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реализации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пожарной, экологической безопасности объектов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санитарно-сервисного и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клинингового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обслуживания территории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для обеспечения процессов управления недвижимостью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системы взаимодействия и коммуникации между сотрудниками подразделения и представителями компаний </w:t>
            </w:r>
            <w:r w:rsidR="0063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эксплуатацию и обслуживание зданий и сооружений и сопровождающих  арендные отношения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3E7BB3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организации в надзорных и контролирующих органах по вопросам эксплуатации недвижимости и обеспечения пожарной, экологической безопасности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 и правил, регламентирующих процедуры управления объектами недвижимости и их обслуживания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обслуживани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объекта недвижимости и систем жизнеобеспечения на основании заключений технических осмотров и обследований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выполненных работ</w:t>
            </w:r>
            <w:r w:rsid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ремонту, эксплуатации и обслуживанию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критерии и требования по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клинингу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санитарному обслуживанию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и качество управления объектами недвижимости 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финансовых вычислений и анализа</w:t>
            </w:r>
            <w:r w:rsidR="008D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управления недвижимостью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гражданского законодательства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строительные нормы и правила</w:t>
            </w:r>
            <w:r w:rsidRPr="00AD5D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законодательных и иных нормативных правовых актов в области охраны труда, пожарной безопасности, охраны окружающей среды, а также правила и регламенты проведения проверок надзорными органами в области эксплуатации и обслуживания объектов недвижимости, пожарной безопасности, экологической безопасности, гражданской обороны и защите от чрезвычайных ситуаций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санитарному обслуживанию зданий, сооружений и прилегающей территории,  особенности ухода за различными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поверхностями, стандарты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ведения строительных, ремонтных и монтажных работ, а также строительные нормы и правила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</w:t>
            </w:r>
            <w:r w:rsidRPr="001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C31E3" w:rsidRPr="001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3.7.2.Трудовая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6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G/02.7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5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20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определение потребностей организации в обеспечении недвижимостью, с учётом сферы деятельности организации, численности персонала и структуры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подбора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 взаимодействия с поставщиками риэлтерских услуг и коммерческой оценки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характеристик объектов  недвижимости по совокупности требований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52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оценка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арендных ставок в соотношении с действующими ставками на арендуемые организацией помещения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и правил, регламентирующих процедуры подбора объектов недвижимости с целью аренды или покупки, а также требования к объектам недвижимости в соответствии с их использованием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осмотры и владеть методами оценки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ситуации</w:t>
            </w:r>
            <w:r w:rsidR="005C6D1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недвижимости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определять наиболее приемлемые ценовые и качественные предложения 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состоянии рынка недвижимости и рассматриваемых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  <w:r w:rsidRPr="00AD5DBC" w:rsidDel="008A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и компании, работающие на рынке недвижимости, и виды оказываемых ими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Конъюнктуру рынка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D52C6D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эргономики и общие принципы зонирования помещений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осмотров и методы оценки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законодательных и иных нормативных правовых актов в области охраны труда, пожарной безопасности, охраны окружающей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3.7.3.Трудовая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7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G/03.7</w:t>
            </w:r>
          </w:p>
        </w:tc>
        <w:tc>
          <w:tcPr>
            <w:tcW w:w="748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4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6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47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60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покупки и продажи объектов недвижимости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процедур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процедур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заключения и исполнения договоров аренды (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субаренды), оказания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заключения и исполнения договоров аренды (субаренды), 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хранения и учёта регистрационных и технических документов на недвижимость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объектов недвижимости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указаний, предписаний и рекомендаций органов государственной власти и местного самоуправления по вопросам недвижимости и землепользования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и правил, регламентирующих процедуры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недвижимость, заключение и регистрацию договоров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представителями органов государственной власти и местного самоуправления, а также надзорными органами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 эффективности использования арендованных помещений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на объекты недвижимости на основе сводных учётных и отчётных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части управления недвижимостью и документационного сопровождения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услуг, в том числе предоставление  коммунальных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D52C6D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санитарному обслуживанию зданий, сооружений и прилегающей территории,  особенности ухода за различными поверхностями, стандарты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ведения строительных, ремонтных и монтажных работ, а также строительные нормы и правила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805"/>
        </w:trPr>
        <w:tc>
          <w:tcPr>
            <w:tcW w:w="5000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7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40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28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rPr>
          <w:trHeight w:val="417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D5DBC" w:rsidRPr="00AD5DBC" w:rsidTr="00D52C6D">
        <w:trPr>
          <w:trHeight w:val="283"/>
        </w:trPr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87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68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3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5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6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62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5DBC" w:rsidRPr="00AD5DBC" w:rsidTr="009415CE">
        <w:trPr>
          <w:trHeight w:val="215"/>
        </w:trPr>
        <w:tc>
          <w:tcPr>
            <w:tcW w:w="5000" w:type="pct"/>
            <w:gridSpan w:val="56"/>
            <w:tcBorders>
              <w:top w:val="nil"/>
              <w:left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525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директор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поддержке бизнеса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поддержке бизнеса</w:t>
            </w:r>
          </w:p>
        </w:tc>
      </w:tr>
      <w:tr w:rsidR="00AD5DBC" w:rsidRPr="00AD5DBC" w:rsidTr="009415CE">
        <w:trPr>
          <w:trHeight w:val="408"/>
        </w:trPr>
        <w:tc>
          <w:tcPr>
            <w:tcW w:w="5000" w:type="pct"/>
            <w:gridSpan w:val="56"/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в области стратегического и операционного управления, менеджмента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лет в области административного, хозяйственного, документационного или организационного сопровождения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611"/>
        </w:trPr>
        <w:tc>
          <w:tcPr>
            <w:tcW w:w="5000" w:type="pct"/>
            <w:gridSpan w:val="5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78" w:type="pct"/>
            <w:gridSpan w:val="5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7" w:type="pct"/>
            <w:gridSpan w:val="43"/>
            <w:tcBorders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(профессии) или специальности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 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капитальному строительству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коммерческим вопросам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архива, центра хранения документации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коммерческий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технический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27206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.1.Трудовая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1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44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5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H/01.8</w:t>
            </w:r>
          </w:p>
        </w:tc>
        <w:tc>
          <w:tcPr>
            <w:tcW w:w="796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35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03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7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9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2C6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управление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операционных целей и задач подразделениям поддержки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финансово-хозяйственной деятельности и выявление резервов её повышения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методов контроля бизнес-процессов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и переговоров с крупными поставщиками и заинтересованными сторонами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Выстраивать бизнес-процессы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 определять эффективность работы подразделений поддержки на основе сводных учётных и отчётных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5C6D1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анализа бизнес-процессов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gram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психологии делового общения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базы, </w:t>
            </w:r>
            <w:proofErr w:type="gramStart"/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регулирующих</w:t>
            </w:r>
            <w:proofErr w:type="gramEnd"/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8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443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H/02.8</w:t>
            </w:r>
          </w:p>
        </w:tc>
        <w:tc>
          <w:tcPr>
            <w:tcW w:w="796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94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1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5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8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деятельности подразделений административной, хозяйственной, документационной и организационной поддержки в соответствии с миссией и планами стратегического развития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потенциальных рисков</w:t>
            </w:r>
            <w:r w:rsidR="001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5C6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управленческих решений по улучшению качества сервиса и повышению эффективности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бизнес-процессов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 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внедрять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0F1749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и </w:t>
            </w:r>
            <w:proofErr w:type="gram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анализа бизнес-процессов, построения бизнес-планов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gram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психологии делового общения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регулирующи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нормативно-правовой базы, </w:t>
            </w:r>
            <w:proofErr w:type="gramStart"/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регулирующих</w:t>
            </w:r>
            <w:proofErr w:type="gramEnd"/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.3.Трудовая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32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поддержку</w:t>
            </w:r>
          </w:p>
        </w:tc>
        <w:tc>
          <w:tcPr>
            <w:tcW w:w="34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H/03.8</w:t>
            </w:r>
          </w:p>
        </w:tc>
        <w:tc>
          <w:tcPr>
            <w:tcW w:w="725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7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1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3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8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финансовых целей подразделения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их соответствия текущему финансовому состоянию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бюджетирования и управления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5C6D1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бюджетной 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мпании, формирование планов операционных и капитальных расходов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доведения утвержденного бюджета до непосредственных исполнителей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рисков в рамках выполнения поставленных задач и деятельности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стратегии и тактики в области финансовой политики экономического субъекта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финансовые планы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разрабатывать бюджеты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информации, полученной в процессе бюджетирования деятельности подразделения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новые решения реализации проектов и бизнес-процессов в случае их изменения или изменения финансовых потребностей на их реализацию в рамках утверждённого бюджета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организовывать процессы управления административной, хозяйственной, документационной и организационной поддержкой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методиками внедрения корпоративных норм и правил по управлению административной, хозяйственной, документационной 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0F1749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и </w:t>
            </w:r>
            <w:proofErr w:type="gram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анализа бизнес-процессов, построения бизнес-планов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gram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регулирующи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7143F8" w:rsidP="00115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нормативно-правовой базы, </w:t>
            </w:r>
            <w:proofErr w:type="gramStart"/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регулирующих</w:t>
            </w:r>
            <w:proofErr w:type="gramEnd"/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3.8.4.Трудовая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89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деятельности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39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0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H/04.8</w:t>
            </w:r>
          </w:p>
        </w:tc>
        <w:tc>
          <w:tcPr>
            <w:tcW w:w="77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0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01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2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81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критериев </w:t>
            </w:r>
            <w:r w:rsidR="00D52C6D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построение структуры подразделений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норм и процедур управления персоналом подразделений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исполнения персоналом принятых решений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профессиональных знаний и умений работников подразделений поддержки, обеспечение развития персонала и повышения его профессионального уровня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критериев подбора персонала и приёма в подразделения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показатели эффективности работы персонала подразделений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мотивацией персонала, его вовлеченностью и дисциплиной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взаимодействие и коммуникации между сотрудниками подразделений, а также с представителями внешней среды организации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bookmarkStart w:id="0" w:name="_GoBack"/>
            <w:bookmarkEnd w:id="0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оценивать риски, в том числе риски от злоупотреблений, 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0F1749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управления персоналом и его мотив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методы оценки персонала и результатов труда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психологии делового общения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и социальная политика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управления и </w:t>
            </w:r>
            <w:proofErr w:type="gram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бизнес-процессов, построения бизнес-планов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gram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E06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E0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регулирующи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нормативно-правовой базы, </w:t>
            </w:r>
            <w:proofErr w:type="gramStart"/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регулирующих</w:t>
            </w:r>
            <w:proofErr w:type="gramEnd"/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5DBC" w:rsidRDefault="00AD5DBC" w:rsidP="00AD5DB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DBC" w:rsidRPr="00AD5DBC" w:rsidRDefault="00AD5DBC" w:rsidP="00AD5DB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AD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об организациях – разработчиках профессионального стандарта</w:t>
      </w:r>
    </w:p>
    <w:p w:rsidR="00E069E3" w:rsidRDefault="00E069E3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Ответственная организация-разработчик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AD5DBC" w:rsidRPr="00AD5DBC" w:rsidTr="00E069E3">
        <w:trPr>
          <w:trHeight w:val="567"/>
        </w:trPr>
        <w:tc>
          <w:tcPr>
            <w:tcW w:w="5000" w:type="pct"/>
            <w:gridSpan w:val="2"/>
            <w:vAlign w:val="center"/>
          </w:tcPr>
          <w:p w:rsidR="00AD5DBC" w:rsidRPr="00AD5DBC" w:rsidRDefault="00AD5DBC" w:rsidP="00E069E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«Объединение административно-хозяйственных профессионалов», город Москва</w:t>
            </w:r>
          </w:p>
        </w:tc>
      </w:tr>
      <w:tr w:rsidR="00AD5DBC" w:rsidRPr="00AD5DBC" w:rsidTr="00E069E3">
        <w:trPr>
          <w:trHeight w:val="503"/>
        </w:trPr>
        <w:tc>
          <w:tcPr>
            <w:tcW w:w="2500" w:type="pct"/>
            <w:tcBorders>
              <w:right w:val="nil"/>
            </w:tcBorders>
            <w:vAlign w:val="center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профессионального сообщества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Багманян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Валерьевна</w:t>
            </w:r>
          </w:p>
        </w:tc>
      </w:tr>
    </w:tbl>
    <w:p w:rsidR="00AD5DBC" w:rsidRPr="00AD5DBC" w:rsidRDefault="007E6033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Наименования организаций</w:t>
      </w:r>
      <w:r w:rsidRPr="00AD5D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разработчиков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64"/>
        <w:gridCol w:w="9451"/>
      </w:tblGrid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Федерации», город Москва 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"Сибирская Сервисная Компания",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«Сбербанк-КИБ»,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МегаЛабс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«Открытие Холдинг»,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“САП СНГ”,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 «АРМО»,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с ограниченной ответственностью «Парагон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Констракшн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Лимитед»,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"АНКОР Офис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DA77EE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Представительство корпорации «</w:t>
            </w:r>
            <w:proofErr w:type="spellStart"/>
            <w:r w:rsidRPr="00DA77EE">
              <w:rPr>
                <w:rFonts w:ascii="Times New Roman" w:eastAsia="Times New Roman" w:hAnsi="Times New Roman" w:cs="Times New Roman"/>
                <w:sz w:val="24"/>
                <w:szCs w:val="24"/>
              </w:rPr>
              <w:t>Гоулинг</w:t>
            </w:r>
            <w:proofErr w:type="spellEnd"/>
            <w:r w:rsidRPr="00DA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ВЛГ (Интернэшнл) Инк</w:t>
            </w:r>
            <w:proofErr w:type="gramStart"/>
            <w:r w:rsidRPr="00DA77EE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«Мицубиси Электрик (РУС)»,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«АФИ РУС», город Москва</w:t>
            </w:r>
          </w:p>
        </w:tc>
      </w:tr>
    </w:tbl>
    <w:p w:rsidR="00AD5DBC" w:rsidRPr="00AD5DBC" w:rsidRDefault="00AD5DBC" w:rsidP="00AD5DBC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D5DBC">
        <w:rPr>
          <w:rFonts w:ascii="Calibri" w:eastAsia="Times New Roman" w:hAnsi="Calibri" w:cs="Times New Roman"/>
          <w:lang w:eastAsia="ru-RU"/>
        </w:rPr>
        <w:t xml:space="preserve"> </w:t>
      </w:r>
    </w:p>
    <w:p w:rsidR="00A75818" w:rsidRDefault="00A75818" w:rsidP="00D220B1">
      <w:pPr>
        <w:rPr>
          <w:rFonts w:ascii="Times New Roman" w:hAnsi="Times New Roman"/>
          <w:b/>
          <w:sz w:val="28"/>
        </w:rPr>
      </w:pPr>
    </w:p>
    <w:p w:rsidR="00A75818" w:rsidRDefault="00A75818" w:rsidP="00D220B1">
      <w:pPr>
        <w:rPr>
          <w:rFonts w:ascii="Times New Roman" w:hAnsi="Times New Roman" w:cs="Times New Roman"/>
          <w:sz w:val="24"/>
          <w:szCs w:val="24"/>
        </w:rPr>
      </w:pPr>
    </w:p>
    <w:sectPr w:rsidR="00A75818" w:rsidSect="0036058C">
      <w:endnotePr>
        <w:numFmt w:val="decimal"/>
      </w:endnotePr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C7" w:rsidRDefault="003808C7" w:rsidP="00D220B1">
      <w:pPr>
        <w:spacing w:after="0" w:line="240" w:lineRule="auto"/>
      </w:pPr>
      <w:r>
        <w:separator/>
      </w:r>
    </w:p>
  </w:endnote>
  <w:endnote w:type="continuationSeparator" w:id="0">
    <w:p w:rsidR="003808C7" w:rsidRDefault="003808C7" w:rsidP="00D220B1">
      <w:pPr>
        <w:spacing w:after="0" w:line="240" w:lineRule="auto"/>
      </w:pPr>
      <w:r>
        <w:continuationSeparator/>
      </w:r>
    </w:p>
  </w:endnote>
  <w:endnote w:id="1">
    <w:p w:rsidR="006527AF" w:rsidRPr="00881537" w:rsidRDefault="006527AF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занятий</w:t>
      </w:r>
      <w:r>
        <w:rPr>
          <w:rFonts w:ascii="Times New Roman" w:hAnsi="Times New Roman" w:cs="Times New Roman"/>
        </w:rPr>
        <w:t>.</w:t>
      </w:r>
    </w:p>
  </w:endnote>
  <w:endnote w:id="2">
    <w:p w:rsidR="006527AF" w:rsidRPr="00881537" w:rsidRDefault="006527AF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527AF" w:rsidRPr="00881537" w:rsidRDefault="006527AF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6527AF" w:rsidRDefault="006527AF">
      <w:pPr>
        <w:pStyle w:val="a3"/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C7" w:rsidRDefault="003808C7" w:rsidP="00D220B1">
      <w:pPr>
        <w:spacing w:after="0" w:line="240" w:lineRule="auto"/>
      </w:pPr>
      <w:r>
        <w:separator/>
      </w:r>
    </w:p>
  </w:footnote>
  <w:footnote w:type="continuationSeparator" w:id="0">
    <w:p w:rsidR="003808C7" w:rsidRDefault="003808C7" w:rsidP="00D2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535988"/>
      <w:docPartObj>
        <w:docPartGallery w:val="Page Numbers (Top of Page)"/>
        <w:docPartUnique/>
      </w:docPartObj>
    </w:sdtPr>
    <w:sdtContent>
      <w:p w:rsidR="006527AF" w:rsidRDefault="006527AF" w:rsidP="005E47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BC9">
          <w:rPr>
            <w:noProof/>
          </w:rPr>
          <w:t>73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D9"/>
    <w:rsid w:val="000137AE"/>
    <w:rsid w:val="00032394"/>
    <w:rsid w:val="000333D9"/>
    <w:rsid w:val="00035650"/>
    <w:rsid w:val="00042F8A"/>
    <w:rsid w:val="00051F28"/>
    <w:rsid w:val="00084AB1"/>
    <w:rsid w:val="000907DF"/>
    <w:rsid w:val="000F1749"/>
    <w:rsid w:val="000F26BB"/>
    <w:rsid w:val="0011596D"/>
    <w:rsid w:val="00146276"/>
    <w:rsid w:val="00151089"/>
    <w:rsid w:val="00172105"/>
    <w:rsid w:val="001826E1"/>
    <w:rsid w:val="001B5AE3"/>
    <w:rsid w:val="001C31E3"/>
    <w:rsid w:val="001D738F"/>
    <w:rsid w:val="00223AC2"/>
    <w:rsid w:val="00324BAF"/>
    <w:rsid w:val="0036058C"/>
    <w:rsid w:val="00363501"/>
    <w:rsid w:val="0037468A"/>
    <w:rsid w:val="003808C7"/>
    <w:rsid w:val="003C0A8F"/>
    <w:rsid w:val="003D6B92"/>
    <w:rsid w:val="003E7BB3"/>
    <w:rsid w:val="003F051F"/>
    <w:rsid w:val="003F17BD"/>
    <w:rsid w:val="00453E3D"/>
    <w:rsid w:val="00497FE0"/>
    <w:rsid w:val="004A5F61"/>
    <w:rsid w:val="004B3DC3"/>
    <w:rsid w:val="004B43EA"/>
    <w:rsid w:val="004E1A5D"/>
    <w:rsid w:val="00512FC1"/>
    <w:rsid w:val="00524D4C"/>
    <w:rsid w:val="005A530F"/>
    <w:rsid w:val="005C6D1C"/>
    <w:rsid w:val="005E479F"/>
    <w:rsid w:val="006211B5"/>
    <w:rsid w:val="006345CE"/>
    <w:rsid w:val="006460A4"/>
    <w:rsid w:val="006527AF"/>
    <w:rsid w:val="006539BA"/>
    <w:rsid w:val="00675098"/>
    <w:rsid w:val="006C3BC9"/>
    <w:rsid w:val="007139B6"/>
    <w:rsid w:val="007143F8"/>
    <w:rsid w:val="00715390"/>
    <w:rsid w:val="00753811"/>
    <w:rsid w:val="00775436"/>
    <w:rsid w:val="00794DB1"/>
    <w:rsid w:val="007C09B8"/>
    <w:rsid w:val="007E6033"/>
    <w:rsid w:val="00811B28"/>
    <w:rsid w:val="00837CB3"/>
    <w:rsid w:val="00850675"/>
    <w:rsid w:val="00851E8E"/>
    <w:rsid w:val="00881537"/>
    <w:rsid w:val="008836FA"/>
    <w:rsid w:val="008D7594"/>
    <w:rsid w:val="008E3ED0"/>
    <w:rsid w:val="00906082"/>
    <w:rsid w:val="00906633"/>
    <w:rsid w:val="009415CE"/>
    <w:rsid w:val="00942E50"/>
    <w:rsid w:val="0096332C"/>
    <w:rsid w:val="00990ED2"/>
    <w:rsid w:val="009A1511"/>
    <w:rsid w:val="009B1FC2"/>
    <w:rsid w:val="009B2B60"/>
    <w:rsid w:val="009D59E6"/>
    <w:rsid w:val="00A277A5"/>
    <w:rsid w:val="00A35CAE"/>
    <w:rsid w:val="00A75818"/>
    <w:rsid w:val="00A8119F"/>
    <w:rsid w:val="00AB147F"/>
    <w:rsid w:val="00AD5DBC"/>
    <w:rsid w:val="00AE7106"/>
    <w:rsid w:val="00AF2036"/>
    <w:rsid w:val="00B01146"/>
    <w:rsid w:val="00B359D4"/>
    <w:rsid w:val="00B3702F"/>
    <w:rsid w:val="00B3737E"/>
    <w:rsid w:val="00B455E4"/>
    <w:rsid w:val="00B765D7"/>
    <w:rsid w:val="00BB45AE"/>
    <w:rsid w:val="00BD0154"/>
    <w:rsid w:val="00C11AD2"/>
    <w:rsid w:val="00CC4037"/>
    <w:rsid w:val="00CF6D16"/>
    <w:rsid w:val="00D15FDF"/>
    <w:rsid w:val="00D2169A"/>
    <w:rsid w:val="00D220B1"/>
    <w:rsid w:val="00D368A3"/>
    <w:rsid w:val="00D44686"/>
    <w:rsid w:val="00D52C6D"/>
    <w:rsid w:val="00D7759D"/>
    <w:rsid w:val="00DA77EE"/>
    <w:rsid w:val="00DE437B"/>
    <w:rsid w:val="00E069DD"/>
    <w:rsid w:val="00E069E3"/>
    <w:rsid w:val="00E22E69"/>
    <w:rsid w:val="00E32E97"/>
    <w:rsid w:val="00E4211E"/>
    <w:rsid w:val="00E4422E"/>
    <w:rsid w:val="00E81865"/>
    <w:rsid w:val="00E94146"/>
    <w:rsid w:val="00EA04C6"/>
    <w:rsid w:val="00EA0E8A"/>
    <w:rsid w:val="00EB0223"/>
    <w:rsid w:val="00EB38A8"/>
    <w:rsid w:val="00ED1809"/>
    <w:rsid w:val="00F10973"/>
    <w:rsid w:val="00F8259F"/>
    <w:rsid w:val="00F82CCC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259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9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259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259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8259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8259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8259F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8259F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8259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20B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20B1"/>
    <w:rPr>
      <w:sz w:val="20"/>
      <w:szCs w:val="20"/>
    </w:rPr>
  </w:style>
  <w:style w:type="character" w:styleId="a5">
    <w:name w:val="endnote reference"/>
    <w:uiPriority w:val="99"/>
    <w:semiHidden/>
    <w:rsid w:val="00D220B1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A758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581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581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259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259F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259F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259F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8259F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59F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259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8259F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259F"/>
  </w:style>
  <w:style w:type="paragraph" w:styleId="a9">
    <w:name w:val="caption"/>
    <w:basedOn w:val="a"/>
    <w:next w:val="a"/>
    <w:uiPriority w:val="99"/>
    <w:qFormat/>
    <w:rsid w:val="00F82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F8259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8259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F8259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F8259F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e">
    <w:name w:val="Strong"/>
    <w:uiPriority w:val="99"/>
    <w:qFormat/>
    <w:rsid w:val="00F8259F"/>
    <w:rPr>
      <w:rFonts w:cs="Times New Roman"/>
      <w:b/>
    </w:rPr>
  </w:style>
  <w:style w:type="character" w:styleId="af">
    <w:name w:val="Emphasis"/>
    <w:uiPriority w:val="99"/>
    <w:qFormat/>
    <w:rsid w:val="00F8259F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rsid w:val="00F825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F8259F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QuoteChar">
    <w:name w:val="Quote Char"/>
    <w:link w:val="21"/>
    <w:uiPriority w:val="99"/>
    <w:locked/>
    <w:rsid w:val="00F8259F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F825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IntenseQuoteChar">
    <w:name w:val="Intense Quote Char"/>
    <w:link w:val="14"/>
    <w:uiPriority w:val="99"/>
    <w:locked/>
    <w:rsid w:val="00F8259F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uiPriority w:val="99"/>
    <w:rsid w:val="00F8259F"/>
    <w:rPr>
      <w:rFonts w:cs="Times New Roman"/>
      <w:i/>
    </w:rPr>
  </w:style>
  <w:style w:type="character" w:customStyle="1" w:styleId="16">
    <w:name w:val="Сильное выделение1"/>
    <w:uiPriority w:val="99"/>
    <w:rsid w:val="00F8259F"/>
    <w:rPr>
      <w:rFonts w:cs="Times New Roman"/>
      <w:b/>
    </w:rPr>
  </w:style>
  <w:style w:type="character" w:customStyle="1" w:styleId="17">
    <w:name w:val="Слабая ссылка1"/>
    <w:uiPriority w:val="99"/>
    <w:rsid w:val="00F8259F"/>
    <w:rPr>
      <w:rFonts w:cs="Times New Roman"/>
      <w:smallCaps/>
    </w:rPr>
  </w:style>
  <w:style w:type="character" w:customStyle="1" w:styleId="18">
    <w:name w:val="Сильная ссылка1"/>
    <w:uiPriority w:val="99"/>
    <w:rsid w:val="00F8259F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F8259F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F8259F"/>
    <w:pPr>
      <w:outlineLvl w:val="9"/>
    </w:pPr>
  </w:style>
  <w:style w:type="table" w:styleId="af0">
    <w:name w:val="Table Grid"/>
    <w:basedOn w:val="a1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59F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rsid w:val="00F8259F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rsid w:val="00F82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8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F825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F8259F"/>
    <w:rPr>
      <w:rFonts w:ascii="Calibri" w:eastAsia="Times New Roman" w:hAnsi="Calibri" w:cs="Times New Roman"/>
    </w:rPr>
  </w:style>
  <w:style w:type="character" w:styleId="af8">
    <w:name w:val="page number"/>
    <w:uiPriority w:val="99"/>
    <w:rsid w:val="00F8259F"/>
    <w:rPr>
      <w:rFonts w:cs="Times New Roman"/>
    </w:rPr>
  </w:style>
  <w:style w:type="paragraph" w:styleId="HTML">
    <w:name w:val="HTML Preformatted"/>
    <w:basedOn w:val="a"/>
    <w:link w:val="HTML0"/>
    <w:uiPriority w:val="99"/>
    <w:rsid w:val="00F8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259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b">
    <w:name w:val="Сетка таблицы1"/>
    <w:basedOn w:val="a1"/>
    <w:next w:val="af0"/>
    <w:uiPriority w:val="59"/>
    <w:rsid w:val="00F82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uiPriority w:val="99"/>
    <w:unhideWhenUsed/>
    <w:rsid w:val="00F8259F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F8259F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AD5DBC"/>
  </w:style>
  <w:style w:type="numbering" w:customStyle="1" w:styleId="31">
    <w:name w:val="Нет списка3"/>
    <w:next w:val="a2"/>
    <w:uiPriority w:val="99"/>
    <w:semiHidden/>
    <w:unhideWhenUsed/>
    <w:rsid w:val="00AD5DBC"/>
  </w:style>
  <w:style w:type="character" w:customStyle="1" w:styleId="blk">
    <w:name w:val="blk"/>
    <w:basedOn w:val="a0"/>
    <w:rsid w:val="0083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259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9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259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259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8259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8259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8259F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8259F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8259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20B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20B1"/>
    <w:rPr>
      <w:sz w:val="20"/>
      <w:szCs w:val="20"/>
    </w:rPr>
  </w:style>
  <w:style w:type="character" w:styleId="a5">
    <w:name w:val="endnote reference"/>
    <w:uiPriority w:val="99"/>
    <w:semiHidden/>
    <w:rsid w:val="00D220B1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A758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581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581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259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259F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259F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259F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8259F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59F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259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8259F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259F"/>
  </w:style>
  <w:style w:type="paragraph" w:styleId="a9">
    <w:name w:val="caption"/>
    <w:basedOn w:val="a"/>
    <w:next w:val="a"/>
    <w:uiPriority w:val="99"/>
    <w:qFormat/>
    <w:rsid w:val="00F82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F8259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8259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F8259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F8259F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e">
    <w:name w:val="Strong"/>
    <w:uiPriority w:val="99"/>
    <w:qFormat/>
    <w:rsid w:val="00F8259F"/>
    <w:rPr>
      <w:rFonts w:cs="Times New Roman"/>
      <w:b/>
    </w:rPr>
  </w:style>
  <w:style w:type="character" w:styleId="af">
    <w:name w:val="Emphasis"/>
    <w:uiPriority w:val="99"/>
    <w:qFormat/>
    <w:rsid w:val="00F8259F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rsid w:val="00F825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F8259F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QuoteChar">
    <w:name w:val="Quote Char"/>
    <w:link w:val="21"/>
    <w:uiPriority w:val="99"/>
    <w:locked/>
    <w:rsid w:val="00F8259F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F825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IntenseQuoteChar">
    <w:name w:val="Intense Quote Char"/>
    <w:link w:val="14"/>
    <w:uiPriority w:val="99"/>
    <w:locked/>
    <w:rsid w:val="00F8259F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uiPriority w:val="99"/>
    <w:rsid w:val="00F8259F"/>
    <w:rPr>
      <w:rFonts w:cs="Times New Roman"/>
      <w:i/>
    </w:rPr>
  </w:style>
  <w:style w:type="character" w:customStyle="1" w:styleId="16">
    <w:name w:val="Сильное выделение1"/>
    <w:uiPriority w:val="99"/>
    <w:rsid w:val="00F8259F"/>
    <w:rPr>
      <w:rFonts w:cs="Times New Roman"/>
      <w:b/>
    </w:rPr>
  </w:style>
  <w:style w:type="character" w:customStyle="1" w:styleId="17">
    <w:name w:val="Слабая ссылка1"/>
    <w:uiPriority w:val="99"/>
    <w:rsid w:val="00F8259F"/>
    <w:rPr>
      <w:rFonts w:cs="Times New Roman"/>
      <w:smallCaps/>
    </w:rPr>
  </w:style>
  <w:style w:type="character" w:customStyle="1" w:styleId="18">
    <w:name w:val="Сильная ссылка1"/>
    <w:uiPriority w:val="99"/>
    <w:rsid w:val="00F8259F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F8259F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F8259F"/>
    <w:pPr>
      <w:outlineLvl w:val="9"/>
    </w:pPr>
  </w:style>
  <w:style w:type="table" w:styleId="af0">
    <w:name w:val="Table Grid"/>
    <w:basedOn w:val="a1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59F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rsid w:val="00F8259F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rsid w:val="00F82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8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F825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F8259F"/>
    <w:rPr>
      <w:rFonts w:ascii="Calibri" w:eastAsia="Times New Roman" w:hAnsi="Calibri" w:cs="Times New Roman"/>
    </w:rPr>
  </w:style>
  <w:style w:type="character" w:styleId="af8">
    <w:name w:val="page number"/>
    <w:uiPriority w:val="99"/>
    <w:rsid w:val="00F8259F"/>
    <w:rPr>
      <w:rFonts w:cs="Times New Roman"/>
    </w:rPr>
  </w:style>
  <w:style w:type="paragraph" w:styleId="HTML">
    <w:name w:val="HTML Preformatted"/>
    <w:basedOn w:val="a"/>
    <w:link w:val="HTML0"/>
    <w:uiPriority w:val="99"/>
    <w:rsid w:val="00F8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259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b">
    <w:name w:val="Сетка таблицы1"/>
    <w:basedOn w:val="a1"/>
    <w:next w:val="af0"/>
    <w:uiPriority w:val="59"/>
    <w:rsid w:val="00F82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uiPriority w:val="99"/>
    <w:unhideWhenUsed/>
    <w:rsid w:val="00F8259F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F8259F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AD5DBC"/>
  </w:style>
  <w:style w:type="numbering" w:customStyle="1" w:styleId="31">
    <w:name w:val="Нет списка3"/>
    <w:next w:val="a2"/>
    <w:uiPriority w:val="99"/>
    <w:semiHidden/>
    <w:unhideWhenUsed/>
    <w:rsid w:val="00AD5DBC"/>
  </w:style>
  <w:style w:type="character" w:customStyle="1" w:styleId="blk">
    <w:name w:val="blk"/>
    <w:basedOn w:val="a0"/>
    <w:rsid w:val="0083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7541-F610-48FB-A59B-CA9118D4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74</Pages>
  <Words>25591</Words>
  <Characters>145870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Таша</cp:lastModifiedBy>
  <cp:revision>33</cp:revision>
  <dcterms:created xsi:type="dcterms:W3CDTF">2016-08-02T20:22:00Z</dcterms:created>
  <dcterms:modified xsi:type="dcterms:W3CDTF">2016-08-10T12:12:00Z</dcterms:modified>
</cp:coreProperties>
</file>